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Y="1"/>
        <w:tblOverlap w:val="never"/>
        <w:tblW w:w="9634" w:type="dxa"/>
        <w:tblLook w:val="04A0" w:firstRow="1" w:lastRow="0" w:firstColumn="1" w:lastColumn="0" w:noHBand="0" w:noVBand="1"/>
      </w:tblPr>
      <w:tblGrid>
        <w:gridCol w:w="565"/>
        <w:gridCol w:w="3512"/>
        <w:gridCol w:w="1100"/>
        <w:gridCol w:w="4457"/>
      </w:tblGrid>
      <w:tr w:rsidR="00900C96" w:rsidRPr="00A4110C" w14:paraId="52FA63E0" w14:textId="3C74926F" w:rsidTr="17850616">
        <w:tc>
          <w:tcPr>
            <w:tcW w:w="9634" w:type="dxa"/>
            <w:gridSpan w:val="4"/>
          </w:tcPr>
          <w:p w14:paraId="0084AE3C" w14:textId="77777777" w:rsidR="00900C96" w:rsidRDefault="00900C96" w:rsidP="00FD2BE0">
            <w:pPr>
              <w:jc w:val="center"/>
              <w:rPr>
                <w:rFonts w:ascii="Times New Roman" w:hAnsi="Times New Roman" w:cs="Times New Roman"/>
                <w:b/>
                <w:sz w:val="24"/>
                <w:szCs w:val="24"/>
              </w:rPr>
            </w:pPr>
            <w:r w:rsidRPr="002E3152">
              <w:rPr>
                <w:rFonts w:ascii="Times New Roman" w:hAnsi="Times New Roman" w:cs="Times New Roman"/>
                <w:b/>
                <w:sz w:val="24"/>
                <w:szCs w:val="24"/>
              </w:rPr>
              <w:t>TECHNINĖ SPECIFIKACIJA</w:t>
            </w:r>
          </w:p>
          <w:p w14:paraId="65DABA21" w14:textId="77777777" w:rsidR="00E03FFD" w:rsidRDefault="00E03FFD" w:rsidP="00FD2BE0">
            <w:pPr>
              <w:jc w:val="center"/>
              <w:rPr>
                <w:rFonts w:ascii="Times New Roman" w:hAnsi="Times New Roman" w:cs="Times New Roman"/>
                <w:b/>
                <w:sz w:val="24"/>
                <w:szCs w:val="24"/>
              </w:rPr>
            </w:pPr>
            <w:r>
              <w:rPr>
                <w:rFonts w:ascii="Times New Roman" w:hAnsi="Times New Roman" w:cs="Times New Roman"/>
                <w:b/>
                <w:sz w:val="24"/>
                <w:szCs w:val="24"/>
              </w:rPr>
              <w:t>III pirkimo objekto dalis</w:t>
            </w:r>
          </w:p>
          <w:p w14:paraId="70B10ADB" w14:textId="01620BA2" w:rsidR="0035055E" w:rsidRPr="002E3152" w:rsidRDefault="45EA2BCE" w:rsidP="17850616">
            <w:pPr>
              <w:jc w:val="center"/>
              <w:rPr>
                <w:rFonts w:ascii="Times New Roman" w:hAnsi="Times New Roman" w:cs="Times New Roman"/>
                <w:b/>
                <w:bCs/>
                <w:sz w:val="24"/>
                <w:szCs w:val="24"/>
              </w:rPr>
            </w:pPr>
            <w:r w:rsidRPr="17850616">
              <w:rPr>
                <w:rFonts w:ascii="Times New Roman" w:hAnsi="Times New Roman" w:cs="Times New Roman"/>
                <w:b/>
                <w:bCs/>
                <w:sz w:val="24"/>
                <w:szCs w:val="24"/>
              </w:rPr>
              <w:t xml:space="preserve"> Laikina teritorijos, įrangos ar statybinės technikos fizinė apsauga</w:t>
            </w:r>
          </w:p>
        </w:tc>
      </w:tr>
      <w:tr w:rsidR="00900C96" w:rsidRPr="00A4110C" w14:paraId="379FE03D" w14:textId="0F8D5224" w:rsidTr="17850616">
        <w:tc>
          <w:tcPr>
            <w:tcW w:w="565" w:type="dxa"/>
          </w:tcPr>
          <w:p w14:paraId="79B1EAD9" w14:textId="24FC25C6" w:rsidR="00900C96" w:rsidRPr="009B1EAF" w:rsidRDefault="00900C96" w:rsidP="00FD2BE0">
            <w:pPr>
              <w:jc w:val="center"/>
              <w:rPr>
                <w:rFonts w:ascii="Times New Roman" w:hAnsi="Times New Roman" w:cs="Times New Roman"/>
                <w:b/>
                <w:sz w:val="24"/>
                <w:szCs w:val="24"/>
              </w:rPr>
            </w:pPr>
            <w:r w:rsidRPr="009B1EAF">
              <w:rPr>
                <w:rFonts w:ascii="Times New Roman" w:hAnsi="Times New Roman" w:cs="Times New Roman"/>
                <w:b/>
                <w:sz w:val="24"/>
                <w:szCs w:val="24"/>
              </w:rPr>
              <w:t>1.</w:t>
            </w:r>
          </w:p>
        </w:tc>
        <w:tc>
          <w:tcPr>
            <w:tcW w:w="9069" w:type="dxa"/>
            <w:gridSpan w:val="3"/>
          </w:tcPr>
          <w:p w14:paraId="61E8B620" w14:textId="419476B4"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Sąvokos</w:t>
            </w:r>
          </w:p>
        </w:tc>
      </w:tr>
      <w:tr w:rsidR="00900C96" w:rsidRPr="00A4110C" w14:paraId="1A8A9B3A" w14:textId="214C7395" w:rsidTr="17850616">
        <w:tc>
          <w:tcPr>
            <w:tcW w:w="9634" w:type="dxa"/>
            <w:gridSpan w:val="4"/>
          </w:tcPr>
          <w:p w14:paraId="508B512B" w14:textId="1FAB39F8" w:rsidR="00900C96" w:rsidRPr="002E3152" w:rsidRDefault="44B1C4B7" w:rsidP="00FD2BE0">
            <w:pPr>
              <w:pStyle w:val="ListParagraph"/>
              <w:numPr>
                <w:ilvl w:val="1"/>
                <w:numId w:val="10"/>
              </w:numPr>
              <w:tabs>
                <w:tab w:val="left" w:pos="742"/>
              </w:tabs>
              <w:ind w:left="33" w:hanging="33"/>
              <w:jc w:val="both"/>
              <w:rPr>
                <w:rFonts w:ascii="Times New Roman" w:hAnsi="Times New Roman" w:cs="Times New Roman"/>
                <w:sz w:val="24"/>
                <w:szCs w:val="24"/>
              </w:rPr>
            </w:pPr>
            <w:r w:rsidRPr="4D274DB2">
              <w:rPr>
                <w:rFonts w:ascii="Times New Roman" w:hAnsi="Times New Roman" w:cs="Times New Roman"/>
                <w:b/>
                <w:bCs/>
                <w:sz w:val="24"/>
                <w:szCs w:val="24"/>
              </w:rPr>
              <w:t>Užsakovas</w:t>
            </w:r>
            <w:r w:rsidR="00BE4968">
              <w:rPr>
                <w:rFonts w:ascii="Times New Roman" w:hAnsi="Times New Roman" w:cs="Times New Roman"/>
                <w:b/>
                <w:bCs/>
                <w:sz w:val="24"/>
                <w:szCs w:val="24"/>
              </w:rPr>
              <w:t xml:space="preserve"> </w:t>
            </w:r>
            <w:r w:rsidR="00900C96" w:rsidRPr="002E3152">
              <w:rPr>
                <w:rFonts w:ascii="Times New Roman" w:hAnsi="Times New Roman" w:cs="Times New Roman"/>
                <w:bCs/>
                <w:sz w:val="24"/>
                <w:szCs w:val="24"/>
              </w:rPr>
              <w:t>–</w:t>
            </w:r>
            <w:r w:rsidR="00900C96" w:rsidRPr="002E3152">
              <w:rPr>
                <w:rFonts w:ascii="Times New Roman" w:hAnsi="Times New Roman" w:cs="Times New Roman"/>
                <w:sz w:val="24"/>
                <w:szCs w:val="24"/>
              </w:rPr>
              <w:t xml:space="preserve"> Uždaroji akcinė bendrovė „GRINDA“ (toliau – Grinda; Perkančioji organizacija).</w:t>
            </w:r>
          </w:p>
          <w:p w14:paraId="7BFFAC86" w14:textId="549AD1E4" w:rsidR="00900C96" w:rsidRPr="002E3152" w:rsidRDefault="37698286" w:rsidP="00FD2BE0">
            <w:pPr>
              <w:pStyle w:val="ListParagraph"/>
              <w:numPr>
                <w:ilvl w:val="1"/>
                <w:numId w:val="10"/>
              </w:numPr>
              <w:tabs>
                <w:tab w:val="left" w:pos="742"/>
              </w:tabs>
              <w:ind w:left="0" w:firstLine="0"/>
              <w:jc w:val="both"/>
              <w:rPr>
                <w:rFonts w:ascii="Times New Roman" w:hAnsi="Times New Roman" w:cs="Times New Roman"/>
                <w:sz w:val="24"/>
                <w:szCs w:val="24"/>
              </w:rPr>
            </w:pPr>
            <w:r w:rsidRPr="4D274DB2">
              <w:rPr>
                <w:rFonts w:ascii="Times New Roman" w:hAnsi="Times New Roman" w:cs="Times New Roman"/>
                <w:b/>
                <w:bCs/>
                <w:sz w:val="24"/>
                <w:szCs w:val="24"/>
              </w:rPr>
              <w:t>Paslaugų t</w:t>
            </w:r>
            <w:r w:rsidR="00900C96" w:rsidRPr="4D274DB2">
              <w:rPr>
                <w:rFonts w:ascii="Times New Roman" w:hAnsi="Times New Roman" w:cs="Times New Roman"/>
                <w:b/>
                <w:bCs/>
                <w:sz w:val="24"/>
                <w:szCs w:val="24"/>
              </w:rPr>
              <w:t>iekėjas</w:t>
            </w:r>
            <w:r w:rsidR="00900C96" w:rsidRPr="002E3152">
              <w:rPr>
                <w:rFonts w:ascii="Times New Roman" w:hAnsi="Times New Roman" w:cs="Times New Roman"/>
                <w:sz w:val="24"/>
                <w:szCs w:val="24"/>
              </w:rPr>
              <w:t xml:space="preserve"> - </w:t>
            </w:r>
            <w:r w:rsidR="00900C96" w:rsidRPr="002E3152">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900C96" w:rsidRPr="00A4110C" w14:paraId="7BEB0DC5" w14:textId="415C04B8" w:rsidTr="17850616">
        <w:tc>
          <w:tcPr>
            <w:tcW w:w="565" w:type="dxa"/>
          </w:tcPr>
          <w:p w14:paraId="146ABD60" w14:textId="24445C8D" w:rsidR="00900C96" w:rsidRPr="00A4110C" w:rsidRDefault="00900C96" w:rsidP="00FD2BE0">
            <w:pPr>
              <w:jc w:val="center"/>
              <w:rPr>
                <w:rFonts w:cs="Tahoma"/>
                <w:b/>
              </w:rPr>
            </w:pPr>
            <w:r>
              <w:rPr>
                <w:rFonts w:cs="Tahoma"/>
                <w:b/>
              </w:rPr>
              <w:t>2.</w:t>
            </w:r>
          </w:p>
        </w:tc>
        <w:tc>
          <w:tcPr>
            <w:tcW w:w="9069" w:type="dxa"/>
            <w:gridSpan w:val="3"/>
          </w:tcPr>
          <w:p w14:paraId="27EAF5F9" w14:textId="2805CBB7"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Bendrosios nuostatos</w:t>
            </w:r>
          </w:p>
        </w:tc>
      </w:tr>
      <w:tr w:rsidR="00900C96" w:rsidRPr="00A4110C" w14:paraId="384E93BA" w14:textId="0147BA4D" w:rsidTr="17850616">
        <w:trPr>
          <w:trHeight w:val="1883"/>
        </w:trPr>
        <w:tc>
          <w:tcPr>
            <w:tcW w:w="9634" w:type="dxa"/>
            <w:gridSpan w:val="4"/>
            <w:tcBorders>
              <w:bottom w:val="single" w:sz="4" w:space="0" w:color="auto"/>
            </w:tcBorders>
            <w:shd w:val="clear" w:color="auto" w:fill="auto"/>
          </w:tcPr>
          <w:p w14:paraId="6855A2AC" w14:textId="6BCFF723" w:rsidR="00900C96" w:rsidRPr="002E3152" w:rsidRDefault="00900C96" w:rsidP="00FD2BE0">
            <w:pPr>
              <w:jc w:val="both"/>
              <w:rPr>
                <w:rFonts w:ascii="Times New Roman" w:hAnsi="Times New Roman" w:cs="Times New Roman"/>
                <w:b/>
                <w:sz w:val="24"/>
                <w:szCs w:val="24"/>
              </w:rPr>
            </w:pPr>
            <w:r w:rsidRPr="002E3152">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900C96" w:rsidRPr="00A4110C" w14:paraId="604ED576" w14:textId="5849CBAF" w:rsidTr="17850616">
        <w:tc>
          <w:tcPr>
            <w:tcW w:w="565" w:type="dxa"/>
            <w:tcBorders>
              <w:bottom w:val="single" w:sz="4" w:space="0" w:color="auto"/>
            </w:tcBorders>
          </w:tcPr>
          <w:p w14:paraId="69B18D77" w14:textId="3E52E5E1" w:rsidR="00900C96" w:rsidRPr="009B1EAF" w:rsidRDefault="00900C96" w:rsidP="00FD2BE0">
            <w:pPr>
              <w:rPr>
                <w:rFonts w:ascii="Times New Roman" w:hAnsi="Times New Roman" w:cs="Times New Roman"/>
                <w:b/>
                <w:sz w:val="24"/>
                <w:szCs w:val="24"/>
              </w:rPr>
            </w:pPr>
            <w:r w:rsidRPr="009B1EAF">
              <w:rPr>
                <w:rFonts w:ascii="Times New Roman" w:hAnsi="Times New Roman" w:cs="Times New Roman"/>
                <w:b/>
                <w:sz w:val="24"/>
                <w:szCs w:val="24"/>
              </w:rPr>
              <w:t>3.</w:t>
            </w:r>
          </w:p>
        </w:tc>
        <w:tc>
          <w:tcPr>
            <w:tcW w:w="3512" w:type="dxa"/>
            <w:tcBorders>
              <w:bottom w:val="single" w:sz="4" w:space="0" w:color="auto"/>
            </w:tcBorders>
          </w:tcPr>
          <w:p w14:paraId="6AD66D00" w14:textId="0A9A4D7D"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sz w:val="24"/>
                <w:szCs w:val="24"/>
              </w:rPr>
              <w:t>Pirkimo objektas</w:t>
            </w:r>
          </w:p>
        </w:tc>
        <w:tc>
          <w:tcPr>
            <w:tcW w:w="5557" w:type="dxa"/>
            <w:gridSpan w:val="2"/>
            <w:tcBorders>
              <w:bottom w:val="single" w:sz="4" w:space="0" w:color="auto"/>
            </w:tcBorders>
          </w:tcPr>
          <w:p w14:paraId="3F209708" w14:textId="418F7CAC" w:rsidR="00900C96" w:rsidRPr="002E6C15" w:rsidRDefault="00AD648E" w:rsidP="17850616">
            <w:pPr>
              <w:rPr>
                <w:rFonts w:ascii="Times New Roman" w:eastAsia="Times New Roman" w:hAnsi="Times New Roman" w:cs="Times New Roman"/>
                <w:color w:val="000000" w:themeColor="text1"/>
                <w:sz w:val="24"/>
                <w:szCs w:val="24"/>
              </w:rPr>
            </w:pPr>
            <w:r w:rsidRPr="00F71B87">
              <w:rPr>
                <w:rFonts w:ascii="Times New Roman" w:eastAsia="Times New Roman" w:hAnsi="Times New Roman" w:cs="Times New Roman"/>
                <w:color w:val="000000"/>
                <w:sz w:val="24"/>
                <w:szCs w:val="24"/>
              </w:rPr>
              <w:t>Užsakovo</w:t>
            </w:r>
            <w:r w:rsidR="00960B4C">
              <w:rPr>
                <w:rFonts w:ascii="Times New Roman" w:eastAsia="Times New Roman" w:hAnsi="Times New Roman" w:cs="Times New Roman"/>
                <w:color w:val="000000"/>
                <w:sz w:val="24"/>
                <w:szCs w:val="24"/>
              </w:rPr>
              <w:t xml:space="preserve"> laikina</w:t>
            </w:r>
            <w:r w:rsidR="009401BB">
              <w:rPr>
                <w:rFonts w:ascii="Times New Roman" w:eastAsia="Times New Roman" w:hAnsi="Times New Roman" w:cs="Times New Roman"/>
                <w:color w:val="000000"/>
                <w:sz w:val="24"/>
                <w:szCs w:val="24"/>
              </w:rPr>
              <w:t xml:space="preserve"> teritorijos,</w:t>
            </w:r>
            <w:r w:rsidRPr="00F71B87">
              <w:rPr>
                <w:rFonts w:ascii="Times New Roman" w:eastAsia="Times New Roman" w:hAnsi="Times New Roman" w:cs="Times New Roman"/>
                <w:color w:val="000000"/>
                <w:sz w:val="24"/>
                <w:szCs w:val="24"/>
              </w:rPr>
              <w:t xml:space="preserve"> įrangos</w:t>
            </w:r>
            <w:r w:rsidR="007A4CC9">
              <w:rPr>
                <w:rFonts w:ascii="Times New Roman" w:eastAsia="Times New Roman" w:hAnsi="Times New Roman" w:cs="Times New Roman"/>
                <w:color w:val="000000"/>
                <w:sz w:val="24"/>
                <w:szCs w:val="24"/>
              </w:rPr>
              <w:t xml:space="preserve"> </w:t>
            </w:r>
            <w:r w:rsidR="009401BB">
              <w:rPr>
                <w:rFonts w:ascii="Times New Roman" w:eastAsia="Times New Roman" w:hAnsi="Times New Roman" w:cs="Times New Roman"/>
                <w:color w:val="000000"/>
                <w:sz w:val="24"/>
                <w:szCs w:val="24"/>
              </w:rPr>
              <w:t>ar</w:t>
            </w:r>
            <w:r w:rsidRPr="00F71B87">
              <w:rPr>
                <w:rFonts w:ascii="Times New Roman" w:eastAsia="Times New Roman" w:hAnsi="Times New Roman" w:cs="Times New Roman"/>
                <w:color w:val="000000"/>
                <w:sz w:val="24"/>
                <w:szCs w:val="24"/>
              </w:rPr>
              <w:t xml:space="preserve"> statybinės technikos fizinė apsauga</w:t>
            </w:r>
            <w:r w:rsidR="00B25ABC">
              <w:rPr>
                <w:rFonts w:ascii="Times New Roman" w:eastAsia="Times New Roman" w:hAnsi="Times New Roman" w:cs="Times New Roman"/>
                <w:color w:val="000000"/>
                <w:sz w:val="24"/>
                <w:szCs w:val="24"/>
              </w:rPr>
              <w:t xml:space="preserve"> </w:t>
            </w:r>
            <w:r w:rsidR="00B25ABC" w:rsidRPr="17850616">
              <w:rPr>
                <w:rFonts w:ascii="Times New Roman" w:eastAsia="Arial Unicode MS" w:hAnsi="Times New Roman" w:cs="Times New Roman"/>
                <w:color w:val="000000"/>
                <w:sz w:val="24"/>
                <w:szCs w:val="24"/>
                <w:bdr w:val="nil"/>
                <w:lang w:eastAsia="lt-LT"/>
              </w:rPr>
              <w:t>(toliau – Paslaugos)</w:t>
            </w:r>
          </w:p>
        </w:tc>
      </w:tr>
      <w:tr w:rsidR="00900C96" w:rsidRPr="00A4110C" w14:paraId="2E7588DB" w14:textId="2E25A4CF" w:rsidTr="17850616">
        <w:trPr>
          <w:trHeight w:val="266"/>
        </w:trPr>
        <w:tc>
          <w:tcPr>
            <w:tcW w:w="565" w:type="dxa"/>
            <w:vMerge w:val="restart"/>
            <w:tcBorders>
              <w:top w:val="single" w:sz="4" w:space="0" w:color="auto"/>
              <w:bottom w:val="single" w:sz="4" w:space="0" w:color="auto"/>
              <w:right w:val="single" w:sz="4" w:space="0" w:color="auto"/>
            </w:tcBorders>
          </w:tcPr>
          <w:p w14:paraId="3BA6317F" w14:textId="52825AFE" w:rsidR="00900C96" w:rsidRPr="009B1EAF" w:rsidRDefault="00900C96" w:rsidP="00FD2BE0">
            <w:pPr>
              <w:rPr>
                <w:rFonts w:ascii="Times New Roman" w:hAnsi="Times New Roman" w:cs="Times New Roman"/>
                <w:b/>
                <w:sz w:val="24"/>
                <w:szCs w:val="24"/>
              </w:rPr>
            </w:pPr>
            <w:r w:rsidRPr="009B1EAF">
              <w:rPr>
                <w:rFonts w:ascii="Times New Roman" w:hAnsi="Times New Roman" w:cs="Times New Roman"/>
                <w:b/>
                <w:sz w:val="24"/>
                <w:szCs w:val="24"/>
              </w:rPr>
              <w:t>4.</w:t>
            </w:r>
          </w:p>
        </w:tc>
        <w:tc>
          <w:tcPr>
            <w:tcW w:w="3512" w:type="dxa"/>
            <w:vMerge w:val="restart"/>
            <w:tcBorders>
              <w:top w:val="single" w:sz="4" w:space="0" w:color="auto"/>
              <w:left w:val="single" w:sz="4" w:space="0" w:color="auto"/>
              <w:bottom w:val="single" w:sz="4" w:space="0" w:color="auto"/>
              <w:right w:val="single" w:sz="4" w:space="0" w:color="auto"/>
            </w:tcBorders>
            <w:shd w:val="clear" w:color="auto" w:fill="auto"/>
          </w:tcPr>
          <w:p w14:paraId="4B5FFB9D" w14:textId="5A52F92C" w:rsidR="00900C96" w:rsidRPr="002E3152" w:rsidRDefault="00900C96" w:rsidP="00FD2BE0">
            <w:pPr>
              <w:rPr>
                <w:rFonts w:ascii="Times New Roman" w:hAnsi="Times New Roman" w:cs="Times New Roman"/>
                <w:b/>
                <w:sz w:val="24"/>
                <w:szCs w:val="24"/>
              </w:rPr>
            </w:pPr>
            <w:r w:rsidRPr="002E3152">
              <w:rPr>
                <w:rFonts w:ascii="Times New Roman" w:hAnsi="Times New Roman" w:cs="Times New Roman"/>
                <w:b/>
                <w:color w:val="000000"/>
                <w:sz w:val="24"/>
                <w:szCs w:val="24"/>
              </w:rPr>
              <w:t>Pirkimo objekto apimtys (kiekiai)</w:t>
            </w:r>
          </w:p>
        </w:tc>
        <w:tc>
          <w:tcPr>
            <w:tcW w:w="5557" w:type="dxa"/>
            <w:gridSpan w:val="2"/>
            <w:tcBorders>
              <w:top w:val="single" w:sz="4" w:space="0" w:color="auto"/>
              <w:left w:val="single" w:sz="4" w:space="0" w:color="auto"/>
              <w:bottom w:val="single" w:sz="4" w:space="0" w:color="auto"/>
              <w:right w:val="single" w:sz="4" w:space="0" w:color="auto"/>
            </w:tcBorders>
          </w:tcPr>
          <w:p w14:paraId="75307642" w14:textId="77777777" w:rsidR="00900C96" w:rsidRPr="002E3152" w:rsidRDefault="00900C96" w:rsidP="00FD2BE0">
            <w:pPr>
              <w:rPr>
                <w:rFonts w:ascii="Times New Roman" w:hAnsi="Times New Roman" w:cs="Times New Roman"/>
                <w:b/>
                <w:color w:val="000000"/>
                <w:sz w:val="24"/>
                <w:szCs w:val="24"/>
              </w:rPr>
            </w:pPr>
          </w:p>
        </w:tc>
      </w:tr>
      <w:tr w:rsidR="00900C96" w:rsidRPr="00A4110C" w14:paraId="351FE69D" w14:textId="2CB5D69F" w:rsidTr="17850616">
        <w:trPr>
          <w:trHeight w:val="533"/>
        </w:trPr>
        <w:tc>
          <w:tcPr>
            <w:tcW w:w="565" w:type="dxa"/>
            <w:vMerge/>
          </w:tcPr>
          <w:p w14:paraId="3649A615" w14:textId="77777777" w:rsidR="00900C96" w:rsidRPr="009B1EAF" w:rsidRDefault="00900C96" w:rsidP="00FD2BE0">
            <w:pPr>
              <w:rPr>
                <w:rFonts w:ascii="Times New Roman" w:hAnsi="Times New Roman" w:cs="Times New Roman"/>
                <w:b/>
                <w:sz w:val="24"/>
                <w:szCs w:val="24"/>
              </w:rPr>
            </w:pPr>
          </w:p>
        </w:tc>
        <w:tc>
          <w:tcPr>
            <w:tcW w:w="3512" w:type="dxa"/>
            <w:vMerge/>
          </w:tcPr>
          <w:p w14:paraId="4275447A" w14:textId="77777777" w:rsidR="00900C96" w:rsidRPr="002E3152" w:rsidRDefault="00900C96" w:rsidP="00FD2BE0">
            <w:pPr>
              <w:rPr>
                <w:rFonts w:ascii="Times New Roman" w:hAnsi="Times New Roman" w:cs="Times New Roman"/>
                <w:b/>
                <w:color w:val="000000"/>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6EE5A8" w14:textId="77777777" w:rsidR="00900C96" w:rsidRPr="002E3152" w:rsidRDefault="00900C96" w:rsidP="00FD2BE0">
            <w:pPr>
              <w:widowControl w:val="0"/>
              <w:tabs>
                <w:tab w:val="left" w:pos="1019"/>
              </w:tabs>
              <w:spacing w:before="40" w:after="40"/>
              <w:rPr>
                <w:rFonts w:ascii="Times New Roman" w:hAnsi="Times New Roman" w:cs="Times New Roman"/>
                <w:sz w:val="24"/>
                <w:szCs w:val="24"/>
              </w:rPr>
            </w:pPr>
          </w:p>
          <w:p w14:paraId="27D0D5C9" w14:textId="12F5FED1" w:rsidR="00900C96" w:rsidRPr="002E3152" w:rsidRDefault="005C696D" w:rsidP="00FD2BE0">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 xml:space="preserve">880 val. </w:t>
            </w:r>
          </w:p>
        </w:tc>
        <w:tc>
          <w:tcPr>
            <w:tcW w:w="4457" w:type="dxa"/>
            <w:tcBorders>
              <w:top w:val="single" w:sz="4" w:space="0" w:color="auto"/>
              <w:left w:val="single" w:sz="4" w:space="0" w:color="auto"/>
              <w:bottom w:val="single" w:sz="4" w:space="0" w:color="auto"/>
            </w:tcBorders>
            <w:shd w:val="clear" w:color="auto" w:fill="auto"/>
          </w:tcPr>
          <w:p w14:paraId="11A65537" w14:textId="16122F35" w:rsidR="00900C96" w:rsidRPr="002E3152" w:rsidRDefault="00D46CF5" w:rsidP="17850616">
            <w:pPr>
              <w:widowControl w:val="0"/>
              <w:spacing w:before="40" w:after="40"/>
              <w:rPr>
                <w:rFonts w:ascii="Times New Roman" w:hAnsi="Times New Roman" w:cs="Times New Roman"/>
                <w:i/>
                <w:iCs/>
                <w:color w:val="FF0000"/>
                <w:sz w:val="24"/>
                <w:szCs w:val="24"/>
              </w:rPr>
            </w:pPr>
            <w:sdt>
              <w:sdtPr>
                <w:rPr>
                  <w:rFonts w:ascii="Times New Roman" w:hAnsi="Times New Roman" w:cs="Times New Roman"/>
                  <w:sz w:val="24"/>
                  <w:szCs w:val="24"/>
                </w:rPr>
                <w:alias w:val="Pasirinkti"/>
                <w:tag w:val="Pasirinkti"/>
                <w:id w:val="911121292"/>
                <w:placeholder>
                  <w:docPart w:val="6E51135E7612437D8FDD5199F557DA4B"/>
                </w:placeholder>
                <w:dropDownList>
                  <w:listItem w:value="Choose an item."/>
                  <w:listItem w:displayText="Perkamas Paslaugų kiekis yra preliminarus. Perkančioji organizacija neįsipareigoja nupirkti viso nurodyto Paslaugų kiekio ar bet kokios jo dalies ir pirks pagal poreikį." w:value="Perkamas Paslaugų kiekis yra preliminarus. Perkančioji organizacija neįsipareigoja nupirkti viso nurodyto Paslaugų kiekio ar bet kokios jo dalies ir pirks pagal poreikį."/>
                  <w:listItem w:displayText="Perkamas Paslaugų kiekis yra preliminarus. Perkančioji organizacija Paslaugas pirks pagal poreikį ir įsipareigoja nupirkti X procentų viso nurodyto kiekio. " w:value="Perkamas Paslaugų kiekis yra preliminarus. Perkančioji organizacija Paslaugas pirks pagal poreikį ir įsipareigoja nupirkti X procentų viso nurodyto kiekio. "/>
                  <w:listItem w:displayText="Perkamas Paslaugų kiekis yra Preliminarus. Perkančioji organizacija pirks Paslaugas pagal poreikį ir įsipareigoja nupirkti Paslaugų ne mažiau kaip X procentų nuo Pradinės sutarties vertės." w:value="Perkamas Paslaugų kiekis yra Preliminarus. Perkančioji organizacija pirks Paslaugas pagal poreikį ir įsipareigoja nupirkti Paslaugų ne mažiau kaip X procentų nuo Pradinės sutarties vertės."/>
                </w:dropDownList>
              </w:sdtPr>
              <w:sdtEndPr/>
              <w:sdtContent>
                <w:r w:rsidR="00900C96" w:rsidRPr="17850616">
                  <w:rPr>
                    <w:rFonts w:ascii="Times New Roman" w:hAnsi="Times New Roman" w:cs="Times New Roman"/>
                    <w:sz w:val="24"/>
                    <w:szCs w:val="24"/>
                  </w:rPr>
                  <w:t>Perkamas Paslaugų kiekis yra preliminarus. Perkančioji organizacija neįsipareigoja nupirkti viso nurodyto Paslaugų kiekio ar bet kokios jo dalies ir pirks pagal poreikį.</w:t>
                </w:r>
              </w:sdtContent>
            </w:sdt>
          </w:p>
        </w:tc>
      </w:tr>
      <w:tr w:rsidR="00900C96" w:rsidRPr="00A4110C" w14:paraId="4A43CA18" w14:textId="6EFD75FF" w:rsidTr="17850616">
        <w:tc>
          <w:tcPr>
            <w:tcW w:w="565" w:type="dxa"/>
          </w:tcPr>
          <w:p w14:paraId="04B329F8" w14:textId="09AECDAE"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5.</w:t>
            </w:r>
          </w:p>
        </w:tc>
        <w:tc>
          <w:tcPr>
            <w:tcW w:w="9069" w:type="dxa"/>
            <w:gridSpan w:val="3"/>
            <w:tcBorders>
              <w:bottom w:val="single" w:sz="4" w:space="0" w:color="auto"/>
            </w:tcBorders>
          </w:tcPr>
          <w:p w14:paraId="6E1582B2" w14:textId="2A5B5584" w:rsidR="00900C96" w:rsidRPr="009B1EAF" w:rsidRDefault="00900C96" w:rsidP="00FD2BE0">
            <w:pPr>
              <w:pStyle w:val="ListParagraph"/>
              <w:tabs>
                <w:tab w:val="left" w:pos="426"/>
              </w:tabs>
              <w:ind w:left="0" w:firstLine="0"/>
              <w:jc w:val="both"/>
              <w:rPr>
                <w:rFonts w:ascii="Times New Roman" w:hAnsi="Times New Roman" w:cs="Times New Roman"/>
                <w:b/>
                <w:sz w:val="24"/>
                <w:szCs w:val="24"/>
              </w:rPr>
            </w:pPr>
            <w:r w:rsidRPr="009B1EAF">
              <w:rPr>
                <w:rFonts w:ascii="Times New Roman" w:hAnsi="Times New Roman" w:cs="Times New Roman"/>
                <w:b/>
                <w:sz w:val="24"/>
                <w:szCs w:val="24"/>
              </w:rPr>
              <w:t>Techniniai reikalavimai pirkimo objektui</w:t>
            </w:r>
          </w:p>
        </w:tc>
      </w:tr>
      <w:tr w:rsidR="00900C96" w:rsidRPr="00A4110C" w14:paraId="5F3DDF8B" w14:textId="65504950" w:rsidTr="17850616">
        <w:tc>
          <w:tcPr>
            <w:tcW w:w="565" w:type="dxa"/>
          </w:tcPr>
          <w:p w14:paraId="0239FA1A" w14:textId="77777777" w:rsidR="00900C96" w:rsidRPr="00A4110C" w:rsidRDefault="00900C96" w:rsidP="00FD2BE0">
            <w:pPr>
              <w:rPr>
                <w:rFonts w:cs="Tahoma"/>
                <w:color w:val="000000"/>
              </w:rPr>
            </w:pPr>
          </w:p>
        </w:tc>
        <w:tc>
          <w:tcPr>
            <w:tcW w:w="9069" w:type="dxa"/>
            <w:gridSpan w:val="3"/>
            <w:tcBorders>
              <w:right w:val="single" w:sz="4" w:space="0" w:color="auto"/>
            </w:tcBorders>
          </w:tcPr>
          <w:p w14:paraId="1205BA65" w14:textId="1E86C80B" w:rsidR="00D84553" w:rsidRDefault="00D84553" w:rsidP="0007697B">
            <w:pPr>
              <w:rPr>
                <w:rFonts w:ascii="Times New Roman" w:eastAsia="Aptos" w:hAnsi="Times New Roman" w:cs="Times New Roman"/>
                <w:kern w:val="2"/>
                <w:sz w:val="24"/>
                <w:szCs w:val="24"/>
                <w14:ligatures w14:val="standardContextual"/>
              </w:rPr>
            </w:pPr>
            <w:r w:rsidRPr="0007697B">
              <w:rPr>
                <w:rFonts w:ascii="Times New Roman" w:eastAsia="Aptos" w:hAnsi="Times New Roman" w:cs="Times New Roman"/>
                <w:kern w:val="2"/>
                <w:sz w:val="24"/>
                <w:szCs w:val="24"/>
                <w14:ligatures w14:val="standardContextual"/>
              </w:rPr>
              <w:t>Bendrieji reikalavimai:</w:t>
            </w:r>
          </w:p>
          <w:p w14:paraId="4E35BB92" w14:textId="421E8485" w:rsidR="00DD1691" w:rsidRDefault="00DD1691" w:rsidP="009B0116">
            <w:pPr>
              <w:pStyle w:val="ListParagraph"/>
              <w:numPr>
                <w:ilvl w:val="0"/>
                <w:numId w:val="14"/>
              </w:numPr>
              <w:tabs>
                <w:tab w:val="left" w:pos="460"/>
              </w:tabs>
              <w:ind w:left="0" w:firstLine="0"/>
              <w:rPr>
                <w:rFonts w:ascii="Times New Roman" w:eastAsia="Aptos" w:hAnsi="Times New Roman" w:cs="Times New Roman"/>
                <w:kern w:val="2"/>
                <w:sz w:val="24"/>
                <w:szCs w:val="24"/>
                <w14:ligatures w14:val="standardContextual"/>
              </w:rPr>
            </w:pPr>
            <w:r w:rsidRPr="00DD1691">
              <w:rPr>
                <w:rFonts w:ascii="Times New Roman" w:eastAsia="Aptos" w:hAnsi="Times New Roman" w:cs="Times New Roman"/>
                <w:kern w:val="2"/>
                <w:sz w:val="24"/>
                <w:szCs w:val="24"/>
                <w14:ligatures w14:val="standardContextual"/>
              </w:rPr>
              <w:t>Tiekėjas turi užtikrinti, kad skirs tik kvalifikuotus apsaugos darbuotojus, t. y. apsaugos darbuotojai, kurie vykdys objekto apsaugą, turės apsaugos darbuotojo pažymėjimus, išduotus Lietuvos Respublikos asmens ir turto saugos įstatymo nustatyta tvarka</w:t>
            </w:r>
            <w:r w:rsidR="003D1C92">
              <w:rPr>
                <w:rFonts w:ascii="Times New Roman" w:eastAsia="Aptos" w:hAnsi="Times New Roman" w:cs="Times New Roman"/>
                <w:kern w:val="2"/>
                <w:sz w:val="24"/>
                <w:szCs w:val="24"/>
                <w14:ligatures w14:val="standardContextual"/>
              </w:rPr>
              <w:t>.</w:t>
            </w:r>
          </w:p>
          <w:p w14:paraId="58288C84" w14:textId="5A6FB18F" w:rsidR="003D1C92" w:rsidRDefault="005524B6"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5524B6">
              <w:rPr>
                <w:rFonts w:ascii="Times New Roman" w:eastAsia="Aptos" w:hAnsi="Times New Roman" w:cs="Times New Roman"/>
                <w:kern w:val="2"/>
                <w:sz w:val="24"/>
                <w:szCs w:val="24"/>
                <w14:ligatures w14:val="standardContextual"/>
              </w:rPr>
              <w:t>Tiekėjas privalo apsaugos darbuotojus aprūpinti apsaugos paslaugų teikimui būtinais darbo įrankiais</w:t>
            </w:r>
            <w:r w:rsidR="00087FD3">
              <w:rPr>
                <w:rFonts w:ascii="Times New Roman" w:eastAsia="Aptos" w:hAnsi="Times New Roman" w:cs="Times New Roman"/>
                <w:kern w:val="2"/>
                <w:sz w:val="24"/>
                <w:szCs w:val="24"/>
                <w14:ligatures w14:val="standardContextual"/>
              </w:rPr>
              <w:t xml:space="preserve"> bei priemonėmis</w:t>
            </w:r>
            <w:r w:rsidRPr="005524B6">
              <w:rPr>
                <w:rFonts w:ascii="Times New Roman" w:eastAsia="Aptos" w:hAnsi="Times New Roman" w:cs="Times New Roman"/>
                <w:kern w:val="2"/>
                <w:sz w:val="24"/>
                <w:szCs w:val="24"/>
                <w14:ligatures w14:val="standardContextual"/>
              </w:rPr>
              <w:t xml:space="preserve"> (</w:t>
            </w:r>
            <w:r w:rsidR="002A3B2C">
              <w:rPr>
                <w:rFonts w:ascii="Times New Roman" w:eastAsia="Aptos" w:hAnsi="Times New Roman" w:cs="Times New Roman"/>
                <w:kern w:val="2"/>
                <w:sz w:val="24"/>
                <w:szCs w:val="24"/>
                <w14:ligatures w14:val="standardContextual"/>
              </w:rPr>
              <w:t xml:space="preserve">transporto priemonę, </w:t>
            </w:r>
            <w:r w:rsidRPr="005524B6">
              <w:rPr>
                <w:rFonts w:ascii="Times New Roman" w:eastAsia="Aptos" w:hAnsi="Times New Roman" w:cs="Times New Roman"/>
                <w:kern w:val="2"/>
                <w:sz w:val="24"/>
                <w:szCs w:val="24"/>
                <w14:ligatures w14:val="standardContextual"/>
              </w:rPr>
              <w:t>specialiosiomis ir ryšio priemonėmis (pavojaus mygtukas ir pan.)</w:t>
            </w:r>
          </w:p>
          <w:p w14:paraId="38C7B4C6" w14:textId="7591E12A" w:rsidR="00700684" w:rsidRDefault="00B71BD6"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B71BD6">
              <w:rPr>
                <w:rFonts w:ascii="Times New Roman" w:eastAsia="Aptos" w:hAnsi="Times New Roman" w:cs="Times New Roman"/>
                <w:kern w:val="2"/>
                <w:sz w:val="24"/>
                <w:szCs w:val="24"/>
                <w14:ligatures w14:val="standardContextual"/>
              </w:rPr>
              <w:t>Fizinę apsaugą vykdančių darbuotojų sveikata turi būti patikrinta, asmeniniai ir profesiniai gebėjimai patikrinti kaip tai numato Lietuvos Respublikos asmens ir turto saugos įstatymas.</w:t>
            </w:r>
          </w:p>
          <w:p w14:paraId="362748B2" w14:textId="4D010568" w:rsidR="003B17B0" w:rsidRDefault="003B17B0"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3B17B0">
              <w:rPr>
                <w:rFonts w:ascii="Times New Roman" w:eastAsia="Aptos" w:hAnsi="Times New Roman" w:cs="Times New Roman"/>
                <w:kern w:val="2"/>
                <w:sz w:val="24"/>
                <w:szCs w:val="24"/>
                <w14:ligatures w14:val="standardContextual"/>
              </w:rPr>
              <w:t xml:space="preserve">Paslaugų </w:t>
            </w:r>
            <w:r w:rsidR="000236D1">
              <w:rPr>
                <w:rFonts w:ascii="Times New Roman" w:eastAsia="Aptos" w:hAnsi="Times New Roman" w:cs="Times New Roman"/>
                <w:kern w:val="2"/>
                <w:sz w:val="24"/>
                <w:szCs w:val="24"/>
                <w14:ligatures w14:val="standardContextual"/>
              </w:rPr>
              <w:t>Tie</w:t>
            </w:r>
            <w:r w:rsidRPr="003B17B0">
              <w:rPr>
                <w:rFonts w:ascii="Times New Roman" w:eastAsia="Aptos" w:hAnsi="Times New Roman" w:cs="Times New Roman"/>
                <w:kern w:val="2"/>
                <w:sz w:val="24"/>
                <w:szCs w:val="24"/>
                <w14:ligatures w14:val="standardContextual"/>
              </w:rPr>
              <w:t xml:space="preserve">kėjas atsako už saugomą turtą. </w:t>
            </w:r>
            <w:r w:rsidR="00C12087">
              <w:rPr>
                <w:rFonts w:ascii="Times New Roman" w:eastAsia="Aptos" w:hAnsi="Times New Roman" w:cs="Times New Roman"/>
                <w:kern w:val="2"/>
                <w:sz w:val="24"/>
                <w:szCs w:val="24"/>
                <w14:ligatures w14:val="standardContextual"/>
              </w:rPr>
              <w:t>Turto netekimo</w:t>
            </w:r>
            <w:r w:rsidR="00B75301">
              <w:rPr>
                <w:rFonts w:ascii="Times New Roman" w:eastAsia="Aptos" w:hAnsi="Times New Roman" w:cs="Times New Roman"/>
                <w:kern w:val="2"/>
                <w:sz w:val="24"/>
                <w:szCs w:val="24"/>
                <w14:ligatures w14:val="standardContextual"/>
              </w:rPr>
              <w:t xml:space="preserve"> ar</w:t>
            </w:r>
            <w:r w:rsidR="00144AC4">
              <w:rPr>
                <w:rFonts w:ascii="Times New Roman" w:eastAsia="Aptos" w:hAnsi="Times New Roman" w:cs="Times New Roman"/>
                <w:kern w:val="2"/>
                <w:sz w:val="24"/>
                <w:szCs w:val="24"/>
                <w14:ligatures w14:val="standardContextual"/>
              </w:rPr>
              <w:t xml:space="preserve"> </w:t>
            </w:r>
            <w:r w:rsidR="00E50EBD">
              <w:rPr>
                <w:rFonts w:ascii="Times New Roman" w:eastAsia="Aptos" w:hAnsi="Times New Roman" w:cs="Times New Roman"/>
                <w:kern w:val="2"/>
                <w:sz w:val="24"/>
                <w:szCs w:val="24"/>
                <w14:ligatures w14:val="standardContextual"/>
              </w:rPr>
              <w:t>apgadinimo</w:t>
            </w:r>
            <w:r w:rsidR="006F7D3E">
              <w:rPr>
                <w:rFonts w:ascii="Times New Roman" w:eastAsia="Aptos" w:hAnsi="Times New Roman" w:cs="Times New Roman"/>
                <w:kern w:val="2"/>
                <w:sz w:val="24"/>
                <w:szCs w:val="24"/>
                <w14:ligatures w14:val="standardContextual"/>
              </w:rPr>
              <w:t xml:space="preserve"> </w:t>
            </w:r>
            <w:r w:rsidRPr="003B17B0">
              <w:rPr>
                <w:rFonts w:ascii="Times New Roman" w:eastAsia="Aptos" w:hAnsi="Times New Roman" w:cs="Times New Roman"/>
                <w:kern w:val="2"/>
                <w:sz w:val="24"/>
                <w:szCs w:val="24"/>
                <w14:ligatures w14:val="standardContextual"/>
              </w:rPr>
              <w:t>atveju, turi padengti patirtas išlaidas.</w:t>
            </w:r>
          </w:p>
          <w:p w14:paraId="44628A59" w14:textId="0599AA6E" w:rsidR="00B75301" w:rsidRPr="00B75301" w:rsidRDefault="00B75301"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D35F3E">
              <w:rPr>
                <w:rFonts w:ascii="Times New Roman" w:eastAsia="Aptos" w:hAnsi="Times New Roman" w:cs="Times New Roman"/>
                <w:kern w:val="2"/>
                <w:sz w:val="24"/>
                <w:szCs w:val="24"/>
                <w14:ligatures w14:val="standardContextual"/>
              </w:rPr>
              <w:t xml:space="preserve">Tiekėjas privalo apsidrausti savo civilinę atsakomybę ne mažiau kaip 300 000,00 Eur sumai ir </w:t>
            </w:r>
            <w:r w:rsidRPr="00D35F3E">
              <w:rPr>
                <w:rFonts w:ascii="Times New Roman" w:eastAsia="Aptos" w:hAnsi="Times New Roman" w:cs="Times New Roman"/>
                <w:sz w:val="24"/>
                <w:szCs w:val="24"/>
              </w:rPr>
              <w:t xml:space="preserve">pateikti draudimo polisą ne vėliau kaip per 3 darbo dienas po Sutarties </w:t>
            </w:r>
            <w:r w:rsidR="49596EAF" w:rsidRPr="00D35F3E">
              <w:rPr>
                <w:rFonts w:ascii="Times New Roman" w:eastAsia="Aptos" w:hAnsi="Times New Roman" w:cs="Times New Roman"/>
                <w:kern w:val="2"/>
                <w:sz w:val="24"/>
                <w:szCs w:val="24"/>
                <w14:ligatures w14:val="standardContextual"/>
              </w:rPr>
              <w:t>sudarymo dienos</w:t>
            </w:r>
            <w:r w:rsidRPr="00D35F3E">
              <w:rPr>
                <w:rFonts w:ascii="Times New Roman" w:eastAsia="Aptos" w:hAnsi="Times New Roman" w:cs="Times New Roman"/>
                <w:kern w:val="2"/>
                <w:sz w:val="24"/>
                <w:szCs w:val="24"/>
                <w14:ligatures w14:val="standardContextual"/>
              </w:rPr>
              <w:t>. Civilinės atsakomybės draudimas turi apimti žalą saugomam trečių asmenų turtui, padarytą Paslaugų teikėjui netinkamai vykdant įsipareigojimus pagal sutartį, įskaitant atvejus, kada tokia</w:t>
            </w:r>
            <w:r w:rsidRPr="00B75301">
              <w:rPr>
                <w:rFonts w:ascii="Times New Roman" w:eastAsia="Aptos" w:hAnsi="Times New Roman" w:cs="Times New Roman"/>
                <w:kern w:val="2"/>
                <w:sz w:val="24"/>
                <w:szCs w:val="24"/>
                <w14:ligatures w14:val="standardContextual"/>
              </w:rPr>
              <w:t xml:space="preserve"> žala yra padaroma dėl Paslaugos teikėjo darbuotojų tyčinio ar / ir netyčinio žalos padarymo.</w:t>
            </w:r>
          </w:p>
          <w:p w14:paraId="7E502D44" w14:textId="0F01CFDF" w:rsidR="00B71BD6" w:rsidRDefault="00B71BD6"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B71BD6">
              <w:rPr>
                <w:rFonts w:ascii="Times New Roman" w:eastAsia="Aptos" w:hAnsi="Times New Roman" w:cs="Times New Roman"/>
                <w:kern w:val="2"/>
                <w:sz w:val="24"/>
                <w:szCs w:val="24"/>
                <w14:ligatures w14:val="standardContextual"/>
              </w:rPr>
              <w:t>Apsaugos darbuotojas privalo:</w:t>
            </w:r>
          </w:p>
          <w:p w14:paraId="384435AF" w14:textId="3616ACA8" w:rsidR="00B71BD6" w:rsidRDefault="00026D5B"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sidRPr="00026D5B">
              <w:rPr>
                <w:rFonts w:ascii="Times New Roman" w:eastAsia="Aptos" w:hAnsi="Times New Roman" w:cs="Times New Roman"/>
                <w:kern w:val="2"/>
                <w:sz w:val="24"/>
                <w:szCs w:val="24"/>
                <w14:ligatures w14:val="standardContextual"/>
              </w:rPr>
              <w:t>Užtikrinti</w:t>
            </w:r>
            <w:r w:rsidR="006D1444">
              <w:rPr>
                <w:rFonts w:ascii="Times New Roman" w:eastAsia="Aptos" w:hAnsi="Times New Roman" w:cs="Times New Roman"/>
                <w:kern w:val="2"/>
                <w:sz w:val="24"/>
                <w:szCs w:val="24"/>
                <w14:ligatures w14:val="standardContextual"/>
              </w:rPr>
              <w:t xml:space="preserve"> t</w:t>
            </w:r>
            <w:r w:rsidR="006D1444" w:rsidRPr="006D1444">
              <w:rPr>
                <w:rFonts w:ascii="Times New Roman" w:eastAsia="Aptos" w:hAnsi="Times New Roman" w:cs="Times New Roman"/>
                <w:kern w:val="2"/>
                <w:sz w:val="24"/>
                <w:szCs w:val="24"/>
                <w14:ligatures w14:val="standardContextual"/>
              </w:rPr>
              <w:t>eritorijos, įrangos</w:t>
            </w:r>
            <w:r w:rsidR="006D1444">
              <w:rPr>
                <w:rFonts w:ascii="Times New Roman" w:eastAsia="Aptos" w:hAnsi="Times New Roman" w:cs="Times New Roman"/>
                <w:kern w:val="2"/>
                <w:sz w:val="24"/>
                <w:szCs w:val="24"/>
                <w14:ligatures w14:val="standardContextual"/>
              </w:rPr>
              <w:t xml:space="preserve">, </w:t>
            </w:r>
            <w:r w:rsidR="006D1444" w:rsidRPr="006D1444">
              <w:rPr>
                <w:rFonts w:ascii="Times New Roman" w:eastAsia="Aptos" w:hAnsi="Times New Roman" w:cs="Times New Roman"/>
                <w:kern w:val="2"/>
                <w:sz w:val="24"/>
                <w:szCs w:val="24"/>
                <w14:ligatures w14:val="standardContextual"/>
              </w:rPr>
              <w:t xml:space="preserve">statybinės technikos </w:t>
            </w:r>
            <w:r w:rsidR="006D1444">
              <w:rPr>
                <w:rFonts w:ascii="Times New Roman" w:eastAsia="Aptos" w:hAnsi="Times New Roman" w:cs="Times New Roman"/>
                <w:kern w:val="2"/>
                <w:sz w:val="24"/>
                <w:szCs w:val="24"/>
                <w14:ligatures w14:val="standardContextual"/>
              </w:rPr>
              <w:t>ar kit</w:t>
            </w:r>
            <w:r w:rsidR="00403D2A">
              <w:rPr>
                <w:rFonts w:ascii="Times New Roman" w:eastAsia="Aptos" w:hAnsi="Times New Roman" w:cs="Times New Roman"/>
                <w:kern w:val="2"/>
                <w:sz w:val="24"/>
                <w:szCs w:val="24"/>
                <w14:ligatures w14:val="standardContextual"/>
              </w:rPr>
              <w:t>ų Užsakovo vertybių</w:t>
            </w:r>
            <w:r w:rsidRPr="00026D5B">
              <w:rPr>
                <w:rFonts w:ascii="Times New Roman" w:eastAsia="Aptos" w:hAnsi="Times New Roman" w:cs="Times New Roman"/>
                <w:kern w:val="2"/>
                <w:sz w:val="24"/>
                <w:szCs w:val="24"/>
                <w14:ligatures w14:val="standardContextual"/>
              </w:rPr>
              <w:t xml:space="preserve"> fizinę apsaugą</w:t>
            </w:r>
            <w:r w:rsidR="006B2FAD">
              <w:rPr>
                <w:rFonts w:ascii="Times New Roman" w:eastAsia="Aptos" w:hAnsi="Times New Roman" w:cs="Times New Roman"/>
                <w:kern w:val="2"/>
                <w:sz w:val="24"/>
                <w:szCs w:val="24"/>
                <w14:ligatures w14:val="standardContextual"/>
              </w:rPr>
              <w:t>.</w:t>
            </w:r>
          </w:p>
          <w:p w14:paraId="368C7755" w14:textId="41EE368F" w:rsidR="00403D2A" w:rsidRDefault="00F44373"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sidRPr="00F44373">
              <w:rPr>
                <w:rFonts w:ascii="Times New Roman" w:eastAsia="Aptos" w:hAnsi="Times New Roman" w:cs="Times New Roman"/>
                <w:kern w:val="2"/>
                <w:sz w:val="24"/>
                <w:szCs w:val="24"/>
                <w14:ligatures w14:val="standardContextual"/>
              </w:rPr>
              <w:t>Imtis visų veiksmų, būtinų viešosios tvarkos, saugomo objekto materialinių vertybių, bei turto saugumui užtikrinti, užkertant kelią neteisėtiems veiksmams</w:t>
            </w:r>
            <w:r w:rsidR="00BE17CE">
              <w:rPr>
                <w:rFonts w:ascii="Times New Roman" w:eastAsia="Aptos" w:hAnsi="Times New Roman" w:cs="Times New Roman"/>
                <w:kern w:val="2"/>
                <w:sz w:val="24"/>
                <w:szCs w:val="24"/>
                <w14:ligatures w14:val="standardContextual"/>
              </w:rPr>
              <w:t>.</w:t>
            </w:r>
          </w:p>
          <w:p w14:paraId="380E662A" w14:textId="08EE22BF" w:rsidR="00D536FF" w:rsidRDefault="00D536FF"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sidRPr="00D536FF">
              <w:rPr>
                <w:rFonts w:ascii="Times New Roman" w:eastAsia="Aptos" w:hAnsi="Times New Roman" w:cs="Times New Roman"/>
                <w:kern w:val="2"/>
                <w:sz w:val="24"/>
                <w:szCs w:val="24"/>
                <w14:ligatures w14:val="standardContextual"/>
              </w:rPr>
              <w:t xml:space="preserve">Nustačius </w:t>
            </w:r>
            <w:r w:rsidR="001B61B4">
              <w:rPr>
                <w:rFonts w:ascii="Times New Roman" w:eastAsia="Aptos" w:hAnsi="Times New Roman" w:cs="Times New Roman"/>
                <w:kern w:val="2"/>
                <w:sz w:val="24"/>
                <w:szCs w:val="24"/>
                <w14:ligatures w14:val="standardContextual"/>
              </w:rPr>
              <w:t xml:space="preserve">pažeidimo </w:t>
            </w:r>
            <w:r w:rsidRPr="00D536FF">
              <w:rPr>
                <w:rFonts w:ascii="Times New Roman" w:eastAsia="Aptos" w:hAnsi="Times New Roman" w:cs="Times New Roman"/>
                <w:kern w:val="2"/>
                <w:sz w:val="24"/>
                <w:szCs w:val="24"/>
                <w14:ligatures w14:val="standardContextual"/>
              </w:rPr>
              <w:t>faktą – informuoti teisėtvarkos institucijas ir pranešti apie įvykį Užsakovo</w:t>
            </w:r>
            <w:r w:rsidR="00A83411" w:rsidRPr="00D536FF">
              <w:rPr>
                <w:rFonts w:ascii="Times New Roman" w:eastAsia="Aptos" w:hAnsi="Times New Roman" w:cs="Times New Roman"/>
                <w:kern w:val="2"/>
                <w:sz w:val="24"/>
                <w:szCs w:val="24"/>
                <w14:ligatures w14:val="standardContextual"/>
              </w:rPr>
              <w:t xml:space="preserve"> atsakingiems</w:t>
            </w:r>
            <w:r w:rsidRPr="00D536FF">
              <w:rPr>
                <w:rFonts w:ascii="Times New Roman" w:eastAsia="Aptos" w:hAnsi="Times New Roman" w:cs="Times New Roman"/>
                <w:kern w:val="2"/>
                <w:sz w:val="24"/>
                <w:szCs w:val="24"/>
                <w14:ligatures w14:val="standardContextual"/>
              </w:rPr>
              <w:t xml:space="preserve"> </w:t>
            </w:r>
            <w:r w:rsidR="00427A8C">
              <w:rPr>
                <w:rFonts w:ascii="Times New Roman" w:eastAsia="Aptos" w:hAnsi="Times New Roman" w:cs="Times New Roman"/>
                <w:kern w:val="2"/>
                <w:sz w:val="24"/>
                <w:szCs w:val="24"/>
                <w14:ligatures w14:val="standardContextual"/>
              </w:rPr>
              <w:t>asmenims</w:t>
            </w:r>
            <w:r w:rsidRPr="00D536FF">
              <w:rPr>
                <w:rFonts w:ascii="Times New Roman" w:eastAsia="Aptos" w:hAnsi="Times New Roman" w:cs="Times New Roman"/>
                <w:kern w:val="2"/>
                <w:sz w:val="24"/>
                <w:szCs w:val="24"/>
                <w14:ligatures w14:val="standardContextual"/>
              </w:rPr>
              <w:t xml:space="preserve"> bei imtis visų įmanomų veiksmų turto apsaugojimui; pastebėjus gaisrą – nedelsiant iškviesti specialiąsias ir technines tarnybas (priešgaisrinę tarnybą), bei esant galimybei, kai nekelia grėsmės apsaugos darbuotojo sveikatai ir gyvybei, </w:t>
            </w:r>
            <w:r w:rsidRPr="00D536FF">
              <w:rPr>
                <w:rFonts w:ascii="Times New Roman" w:eastAsia="Aptos" w:hAnsi="Times New Roman" w:cs="Times New Roman"/>
                <w:kern w:val="2"/>
                <w:sz w:val="24"/>
                <w:szCs w:val="24"/>
                <w14:ligatures w14:val="standardContextual"/>
              </w:rPr>
              <w:lastRenderedPageBreak/>
              <w:t>imtis priemonių likviduoti ar lokalizuoti gaisro židinį pasinaudojant turimomis priešgaisrinėmis priemonėmis, apie įvykį pranešti atsakingiems Užsakovo darbuotojams</w:t>
            </w:r>
            <w:r w:rsidR="00B75301">
              <w:rPr>
                <w:rFonts w:ascii="Times New Roman" w:eastAsia="Aptos" w:hAnsi="Times New Roman" w:cs="Times New Roman"/>
                <w:kern w:val="2"/>
                <w:sz w:val="24"/>
                <w:szCs w:val="24"/>
                <w14:ligatures w14:val="standardContextual"/>
              </w:rPr>
              <w:t>.</w:t>
            </w:r>
          </w:p>
          <w:p w14:paraId="4770570C" w14:textId="3E8DD590" w:rsidR="00BE17CE" w:rsidRDefault="00BE17CE"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BE17CE">
              <w:rPr>
                <w:rFonts w:ascii="Times New Roman" w:eastAsia="Aptos" w:hAnsi="Times New Roman" w:cs="Times New Roman"/>
                <w:kern w:val="2"/>
                <w:sz w:val="24"/>
                <w:szCs w:val="24"/>
                <w14:ligatures w14:val="standardContextual"/>
              </w:rPr>
              <w:t>Tiekėjo apsaugos darbuotojai privalo užtikrinti organizuotą vientisą apsaugą, t. y. iškilus pavojui, apsaugos darbuotojui į pagalbą atvyksta reikiamas kiekis mobiliųjų patrulinių ekipažų.</w:t>
            </w:r>
          </w:p>
          <w:p w14:paraId="759E7895" w14:textId="17B0428A" w:rsidR="00DC280D" w:rsidRDefault="00CD492D"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CD492D">
              <w:rPr>
                <w:rFonts w:ascii="Times New Roman" w:eastAsia="Aptos" w:hAnsi="Times New Roman" w:cs="Times New Roman"/>
                <w:kern w:val="2"/>
                <w:sz w:val="24"/>
                <w:szCs w:val="24"/>
                <w14:ligatures w14:val="standardContextual"/>
              </w:rPr>
              <w:t>Paslaugų teikimo reikalavimai:</w:t>
            </w:r>
          </w:p>
          <w:p w14:paraId="55D6D017" w14:textId="269F50D5" w:rsidR="00CD492D" w:rsidRDefault="006641AE"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 xml:space="preserve">Paslaugos teikiamos </w:t>
            </w:r>
            <w:r w:rsidR="00D201E9">
              <w:rPr>
                <w:rFonts w:ascii="Times New Roman" w:eastAsia="Aptos" w:hAnsi="Times New Roman" w:cs="Times New Roman"/>
                <w:kern w:val="2"/>
                <w:sz w:val="24"/>
                <w:szCs w:val="24"/>
                <w14:ligatures w14:val="standardContextual"/>
              </w:rPr>
              <w:t xml:space="preserve">Vilniaus mieste </w:t>
            </w:r>
            <w:r w:rsidR="00FC3063">
              <w:rPr>
                <w:rFonts w:ascii="Times New Roman" w:eastAsia="Aptos" w:hAnsi="Times New Roman" w:cs="Times New Roman"/>
                <w:kern w:val="2"/>
                <w:sz w:val="24"/>
                <w:szCs w:val="24"/>
                <w14:ligatures w14:val="standardContextual"/>
              </w:rPr>
              <w:t>ir prieigose.</w:t>
            </w:r>
          </w:p>
          <w:p w14:paraId="12892FBB" w14:textId="24445B66" w:rsidR="00E82196" w:rsidRDefault="007B3FE2"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sidRPr="00495DEF">
              <w:rPr>
                <w:rFonts w:ascii="Times New Roman" w:eastAsia="Aptos" w:hAnsi="Times New Roman" w:cs="Times New Roman"/>
                <w:kern w:val="2"/>
                <w:sz w:val="24"/>
                <w:szCs w:val="24"/>
                <w14:ligatures w14:val="standardContextual"/>
              </w:rPr>
              <w:t xml:space="preserve">Paslaugos teikiamos pagal Užsakovo </w:t>
            </w:r>
            <w:r w:rsidR="00380E5D" w:rsidRPr="00495DEF">
              <w:rPr>
                <w:rFonts w:ascii="Times New Roman" w:eastAsia="Aptos" w:hAnsi="Times New Roman" w:cs="Times New Roman"/>
                <w:kern w:val="2"/>
                <w:sz w:val="24"/>
                <w:szCs w:val="24"/>
                <w14:ligatures w14:val="standardContextual"/>
              </w:rPr>
              <w:t xml:space="preserve">už sutarties vykdymą atsakingo </w:t>
            </w:r>
            <w:r w:rsidR="00E723ED" w:rsidRPr="00495DEF">
              <w:rPr>
                <w:rFonts w:ascii="Times New Roman" w:eastAsia="Aptos" w:hAnsi="Times New Roman" w:cs="Times New Roman"/>
                <w:kern w:val="2"/>
                <w:sz w:val="24"/>
                <w:szCs w:val="24"/>
                <w14:ligatures w14:val="standardContextual"/>
              </w:rPr>
              <w:t xml:space="preserve">darbuotojo </w:t>
            </w:r>
            <w:r w:rsidR="001A16E7" w:rsidRPr="00495DEF">
              <w:rPr>
                <w:rFonts w:ascii="Times New Roman" w:eastAsia="Aptos" w:hAnsi="Times New Roman" w:cs="Times New Roman"/>
                <w:kern w:val="2"/>
                <w:sz w:val="24"/>
                <w:szCs w:val="24"/>
                <w14:ligatures w14:val="standardContextual"/>
              </w:rPr>
              <w:t xml:space="preserve">elektroniniu paštu </w:t>
            </w:r>
            <w:r w:rsidR="00E723ED" w:rsidRPr="00495DEF">
              <w:rPr>
                <w:rFonts w:ascii="Times New Roman" w:eastAsia="Aptos" w:hAnsi="Times New Roman" w:cs="Times New Roman"/>
                <w:kern w:val="2"/>
                <w:sz w:val="24"/>
                <w:szCs w:val="24"/>
                <w14:ligatures w14:val="standardContextual"/>
              </w:rPr>
              <w:t>pateiktą Užsakymą</w:t>
            </w:r>
            <w:r w:rsidR="00E90F25">
              <w:rPr>
                <w:rFonts w:ascii="Times New Roman" w:eastAsia="Aptos" w:hAnsi="Times New Roman" w:cs="Times New Roman"/>
                <w:kern w:val="2"/>
                <w:sz w:val="24"/>
                <w:szCs w:val="24"/>
                <w14:ligatures w14:val="standardContextual"/>
              </w:rPr>
              <w:t xml:space="preserve"> Tiekėjo darbo metu</w:t>
            </w:r>
            <w:r w:rsidR="00E723ED" w:rsidRPr="00495DEF">
              <w:rPr>
                <w:rFonts w:ascii="Times New Roman" w:eastAsia="Aptos" w:hAnsi="Times New Roman" w:cs="Times New Roman"/>
                <w:kern w:val="2"/>
                <w:sz w:val="24"/>
                <w:szCs w:val="24"/>
                <w14:ligatures w14:val="standardContextual"/>
              </w:rPr>
              <w:t>, kuria</w:t>
            </w:r>
            <w:r w:rsidR="0018294C" w:rsidRPr="00495DEF">
              <w:rPr>
                <w:rFonts w:ascii="Times New Roman" w:eastAsia="Aptos" w:hAnsi="Times New Roman" w:cs="Times New Roman"/>
                <w:kern w:val="2"/>
                <w:sz w:val="24"/>
                <w:szCs w:val="24"/>
                <w14:ligatures w14:val="standardContextual"/>
              </w:rPr>
              <w:t xml:space="preserve">me nurodoma </w:t>
            </w:r>
            <w:r w:rsidR="00271C49" w:rsidRPr="00495DEF">
              <w:rPr>
                <w:rFonts w:ascii="Times New Roman" w:eastAsia="Aptos" w:hAnsi="Times New Roman" w:cs="Times New Roman"/>
                <w:kern w:val="2"/>
                <w:sz w:val="24"/>
                <w:szCs w:val="24"/>
                <w14:ligatures w14:val="standardContextual"/>
              </w:rPr>
              <w:t>saugomas objektas</w:t>
            </w:r>
            <w:r w:rsidR="0075694C" w:rsidRPr="00495DEF">
              <w:rPr>
                <w:rFonts w:ascii="Times New Roman" w:eastAsia="Aptos" w:hAnsi="Times New Roman" w:cs="Times New Roman"/>
                <w:kern w:val="2"/>
                <w:sz w:val="24"/>
                <w:szCs w:val="24"/>
                <w14:ligatures w14:val="standardContextual"/>
              </w:rPr>
              <w:t>, už objektą atsakingas asmuo</w:t>
            </w:r>
            <w:r w:rsidR="00271C49" w:rsidRPr="00495DEF">
              <w:rPr>
                <w:rFonts w:ascii="Times New Roman" w:eastAsia="Aptos" w:hAnsi="Times New Roman" w:cs="Times New Roman"/>
                <w:kern w:val="2"/>
                <w:sz w:val="24"/>
                <w:szCs w:val="24"/>
                <w14:ligatures w14:val="standardContextual"/>
              </w:rPr>
              <w:t xml:space="preserve">, </w:t>
            </w:r>
            <w:r w:rsidR="00C61D7E" w:rsidRPr="00495DEF">
              <w:rPr>
                <w:rFonts w:ascii="Times New Roman" w:eastAsia="Aptos" w:hAnsi="Times New Roman" w:cs="Times New Roman"/>
                <w:kern w:val="2"/>
                <w:sz w:val="24"/>
                <w:szCs w:val="24"/>
                <w14:ligatures w14:val="standardContextual"/>
              </w:rPr>
              <w:t xml:space="preserve">adresas (jei nėra lokacija), </w:t>
            </w:r>
            <w:r w:rsidR="00B8226E" w:rsidRPr="00495DEF">
              <w:rPr>
                <w:rFonts w:ascii="Times New Roman" w:eastAsia="Aptos" w:hAnsi="Times New Roman" w:cs="Times New Roman"/>
                <w:kern w:val="2"/>
                <w:sz w:val="24"/>
                <w:szCs w:val="24"/>
                <w14:ligatures w14:val="standardContextual"/>
              </w:rPr>
              <w:t xml:space="preserve">apsaugos </w:t>
            </w:r>
            <w:r w:rsidR="00756D3E" w:rsidRPr="00495DEF">
              <w:rPr>
                <w:rFonts w:ascii="Times New Roman" w:eastAsia="Aptos" w:hAnsi="Times New Roman" w:cs="Times New Roman"/>
                <w:kern w:val="2"/>
                <w:sz w:val="24"/>
                <w:szCs w:val="24"/>
                <w14:ligatures w14:val="standardContextual"/>
              </w:rPr>
              <w:t>trukmė</w:t>
            </w:r>
            <w:r w:rsidR="00E25357" w:rsidRPr="00495DEF">
              <w:rPr>
                <w:rFonts w:ascii="Times New Roman" w:eastAsia="Aptos" w:hAnsi="Times New Roman" w:cs="Times New Roman"/>
                <w:kern w:val="2"/>
                <w:sz w:val="24"/>
                <w:szCs w:val="24"/>
                <w14:ligatures w14:val="standardContextual"/>
              </w:rPr>
              <w:t>, pagal poreikį</w:t>
            </w:r>
            <w:r w:rsidR="00BD66CF" w:rsidRPr="00495DEF">
              <w:rPr>
                <w:rFonts w:ascii="Times New Roman" w:eastAsia="Aptos" w:hAnsi="Times New Roman" w:cs="Times New Roman"/>
                <w:kern w:val="2"/>
                <w:sz w:val="24"/>
                <w:szCs w:val="24"/>
                <w14:ligatures w14:val="standardContextual"/>
              </w:rPr>
              <w:t xml:space="preserve"> paslaugų teikimo grafiką </w:t>
            </w:r>
            <w:r w:rsidR="0082622B" w:rsidRPr="00495DEF">
              <w:rPr>
                <w:rFonts w:ascii="Times New Roman" w:eastAsia="Aptos" w:hAnsi="Times New Roman" w:cs="Times New Roman"/>
                <w:kern w:val="2"/>
                <w:sz w:val="24"/>
                <w:szCs w:val="24"/>
                <w14:ligatures w14:val="standardContextual"/>
              </w:rPr>
              <w:t xml:space="preserve">ar </w:t>
            </w:r>
            <w:r w:rsidR="00DF7950" w:rsidRPr="00495DEF">
              <w:rPr>
                <w:rFonts w:ascii="Times New Roman" w:eastAsia="Aptos" w:hAnsi="Times New Roman" w:cs="Times New Roman"/>
                <w:kern w:val="2"/>
                <w:sz w:val="24"/>
                <w:szCs w:val="24"/>
                <w14:ligatures w14:val="standardContextual"/>
              </w:rPr>
              <w:t>kitą Užsakovo manymu reikalingą informaciją.</w:t>
            </w:r>
          </w:p>
          <w:p w14:paraId="73CA0F58" w14:textId="60776BF8" w:rsidR="00495DEF" w:rsidRDefault="009622AF" w:rsidP="00E113F5">
            <w:pPr>
              <w:pStyle w:val="ListParagraph"/>
              <w:numPr>
                <w:ilvl w:val="1"/>
                <w:numId w:val="14"/>
              </w:numPr>
              <w:tabs>
                <w:tab w:val="left" w:pos="460"/>
                <w:tab w:val="left" w:pos="1311"/>
                <w:tab w:val="left" w:pos="1453"/>
                <w:tab w:val="left" w:pos="1594"/>
              </w:tabs>
              <w:ind w:left="0" w:firstLine="0"/>
              <w:jc w:val="both"/>
              <w:rPr>
                <w:rFonts w:ascii="Times New Roman" w:eastAsia="Aptos" w:hAnsi="Times New Roman" w:cs="Times New Roman"/>
                <w:kern w:val="2"/>
                <w:sz w:val="24"/>
                <w:szCs w:val="24"/>
                <w14:ligatures w14:val="standardContextual"/>
              </w:rPr>
            </w:pPr>
            <w:r w:rsidRPr="009622AF">
              <w:rPr>
                <w:rFonts w:ascii="Times New Roman" w:eastAsia="Aptos" w:hAnsi="Times New Roman" w:cs="Times New Roman"/>
                <w:kern w:val="2"/>
                <w:sz w:val="24"/>
                <w:szCs w:val="24"/>
                <w14:ligatures w14:val="standardContextual"/>
              </w:rPr>
              <w:t xml:space="preserve">Kiekvieno objekto apsaugos priėmimo-perdavimo įforminimą vykdo </w:t>
            </w:r>
            <w:r w:rsidR="00CA1C94" w:rsidRPr="00CA1C94">
              <w:rPr>
                <w:rFonts w:ascii="Times New Roman" w:eastAsia="Aptos" w:hAnsi="Times New Roman" w:cs="Times New Roman"/>
                <w:kern w:val="2"/>
                <w:sz w:val="24"/>
                <w:szCs w:val="24"/>
                <w14:ligatures w14:val="standardContextual"/>
              </w:rPr>
              <w:t xml:space="preserve">Užsakovo už objektą atsakingas asmuo </w:t>
            </w:r>
            <w:r w:rsidRPr="009622AF">
              <w:rPr>
                <w:rFonts w:ascii="Times New Roman" w:eastAsia="Aptos" w:hAnsi="Times New Roman" w:cs="Times New Roman"/>
                <w:kern w:val="2"/>
                <w:sz w:val="24"/>
                <w:szCs w:val="24"/>
                <w14:ligatures w14:val="standardContextual"/>
              </w:rPr>
              <w:t xml:space="preserve">ir Paslaugų teikėjo </w:t>
            </w:r>
            <w:r w:rsidR="003D1EEF">
              <w:rPr>
                <w:rFonts w:ascii="Times New Roman" w:eastAsia="Aptos" w:hAnsi="Times New Roman" w:cs="Times New Roman"/>
                <w:kern w:val="2"/>
                <w:sz w:val="24"/>
                <w:szCs w:val="24"/>
                <w14:ligatures w14:val="standardContextual"/>
              </w:rPr>
              <w:t>a</w:t>
            </w:r>
            <w:r w:rsidR="003D1EEF" w:rsidRPr="003D1EEF">
              <w:rPr>
                <w:rFonts w:ascii="Times New Roman" w:eastAsia="Aptos" w:hAnsi="Times New Roman" w:cs="Times New Roman"/>
                <w:kern w:val="2"/>
                <w:sz w:val="24"/>
                <w:szCs w:val="24"/>
                <w14:ligatures w14:val="standardContextual"/>
              </w:rPr>
              <w:t>psaugos darbuotojas</w:t>
            </w:r>
            <w:r w:rsidRPr="009622AF">
              <w:rPr>
                <w:rFonts w:ascii="Times New Roman" w:eastAsia="Aptos" w:hAnsi="Times New Roman" w:cs="Times New Roman"/>
                <w:kern w:val="2"/>
                <w:sz w:val="24"/>
                <w:szCs w:val="24"/>
                <w14:ligatures w14:val="standardContextual"/>
              </w:rPr>
              <w:t>, pasirašydami Objekto priėmimo-perdavimo aktą.</w:t>
            </w:r>
            <w:r w:rsidR="008650BA">
              <w:rPr>
                <w:rFonts w:ascii="Times New Roman" w:eastAsia="Aptos" w:hAnsi="Times New Roman" w:cs="Times New Roman"/>
                <w:kern w:val="2"/>
                <w:sz w:val="24"/>
                <w:szCs w:val="24"/>
                <w14:ligatures w14:val="standardContextual"/>
              </w:rPr>
              <w:t xml:space="preserve"> Už</w:t>
            </w:r>
            <w:r w:rsidR="008650BA">
              <w:t xml:space="preserve"> </w:t>
            </w:r>
            <w:r w:rsidR="008650BA" w:rsidRPr="008650BA">
              <w:rPr>
                <w:rFonts w:ascii="Times New Roman" w:eastAsia="Aptos" w:hAnsi="Times New Roman" w:cs="Times New Roman"/>
                <w:kern w:val="2"/>
                <w:sz w:val="24"/>
                <w:szCs w:val="24"/>
                <w14:ligatures w14:val="standardContextual"/>
              </w:rPr>
              <w:t>priėmimo-perdavimo įforminimą</w:t>
            </w:r>
            <w:r w:rsidR="008650BA">
              <w:rPr>
                <w:rFonts w:ascii="Times New Roman" w:eastAsia="Aptos" w:hAnsi="Times New Roman" w:cs="Times New Roman"/>
                <w:kern w:val="2"/>
                <w:sz w:val="24"/>
                <w:szCs w:val="24"/>
                <w14:ligatures w14:val="standardContextual"/>
              </w:rPr>
              <w:t xml:space="preserve"> atsakingas </w:t>
            </w:r>
            <w:r w:rsidR="000A4FB4">
              <w:rPr>
                <w:rFonts w:ascii="Times New Roman" w:eastAsia="Aptos" w:hAnsi="Times New Roman" w:cs="Times New Roman"/>
                <w:kern w:val="2"/>
                <w:sz w:val="24"/>
                <w:szCs w:val="24"/>
                <w14:ligatures w14:val="standardContextual"/>
              </w:rPr>
              <w:t>Paslaugos teikėjo darbuotojas.</w:t>
            </w:r>
          </w:p>
          <w:p w14:paraId="7EB78434" w14:textId="141737FB" w:rsidR="00894CDC" w:rsidRDefault="00FB326B" w:rsidP="00E113F5">
            <w:pPr>
              <w:pStyle w:val="ListParagraph"/>
              <w:numPr>
                <w:ilvl w:val="0"/>
                <w:numId w:val="14"/>
              </w:numPr>
              <w:tabs>
                <w:tab w:val="left" w:pos="460"/>
                <w:tab w:val="left" w:pos="1311"/>
                <w:tab w:val="left" w:pos="1453"/>
                <w:tab w:val="left" w:pos="1594"/>
              </w:tabs>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Maksimalus vienu metų saugomu objektų kiekis – 5</w:t>
            </w:r>
          </w:p>
          <w:p w14:paraId="79365C88" w14:textId="3B7B4556" w:rsidR="008E7A71" w:rsidRDefault="008E7A71" w:rsidP="00E113F5">
            <w:pPr>
              <w:pStyle w:val="ListParagraph"/>
              <w:numPr>
                <w:ilvl w:val="0"/>
                <w:numId w:val="14"/>
              </w:numPr>
              <w:tabs>
                <w:tab w:val="left" w:pos="460"/>
                <w:tab w:val="left" w:pos="1311"/>
                <w:tab w:val="left" w:pos="1453"/>
                <w:tab w:val="left" w:pos="1594"/>
              </w:tabs>
              <w:jc w:val="both"/>
              <w:rPr>
                <w:rFonts w:ascii="Times New Roman" w:eastAsia="Aptos" w:hAnsi="Times New Roman" w:cs="Times New Roman"/>
                <w:kern w:val="2"/>
                <w:sz w:val="24"/>
                <w:szCs w:val="24"/>
                <w14:ligatures w14:val="standardContextual"/>
              </w:rPr>
            </w:pPr>
            <w:r w:rsidRPr="008E7A71">
              <w:rPr>
                <w:rFonts w:ascii="Times New Roman" w:eastAsia="Aptos" w:hAnsi="Times New Roman" w:cs="Times New Roman"/>
                <w:kern w:val="2"/>
                <w:sz w:val="24"/>
                <w:szCs w:val="24"/>
                <w14:ligatures w14:val="standardContextual"/>
              </w:rPr>
              <w:t>Minimalus vienos dienos saugojimo laikas - 10 valandų.</w:t>
            </w:r>
          </w:p>
          <w:p w14:paraId="073389E6" w14:textId="3BFB5609" w:rsidR="00900C96" w:rsidRPr="00E113F5" w:rsidRDefault="000C76C0" w:rsidP="00E113F5">
            <w:pPr>
              <w:pStyle w:val="ListParagraph"/>
              <w:numPr>
                <w:ilvl w:val="0"/>
                <w:numId w:val="14"/>
              </w:numPr>
              <w:tabs>
                <w:tab w:val="left" w:pos="460"/>
              </w:tabs>
              <w:ind w:left="0" w:firstLine="0"/>
              <w:jc w:val="both"/>
              <w:rPr>
                <w:rFonts w:ascii="Times New Roman" w:eastAsia="Aptos" w:hAnsi="Times New Roman" w:cs="Times New Roman"/>
                <w:kern w:val="2"/>
                <w:sz w:val="24"/>
                <w:szCs w:val="24"/>
                <w14:ligatures w14:val="standardContextual"/>
              </w:rPr>
            </w:pPr>
            <w:r w:rsidRPr="000C76C0">
              <w:rPr>
                <w:rFonts w:ascii="Times New Roman" w:eastAsia="Aptos" w:hAnsi="Times New Roman" w:cs="Times New Roman"/>
                <w:kern w:val="2"/>
                <w:sz w:val="24"/>
                <w:szCs w:val="24"/>
                <w14:ligatures w14:val="standardContextual"/>
              </w:rPr>
              <w:t>Užsakovas apmoka Paslaugos tiekėjui už faktiškai vykdytą saugojimo laiką pagal sutartyje nurodytą valandinį įkainį.</w:t>
            </w:r>
          </w:p>
        </w:tc>
      </w:tr>
      <w:tr w:rsidR="00900C96" w:rsidRPr="00A4110C" w14:paraId="699F589A" w14:textId="781423E8" w:rsidTr="17850616">
        <w:tc>
          <w:tcPr>
            <w:tcW w:w="565" w:type="dxa"/>
          </w:tcPr>
          <w:p w14:paraId="4AE30742" w14:textId="3E757D1E"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lastRenderedPageBreak/>
              <w:t>6.</w:t>
            </w:r>
          </w:p>
        </w:tc>
        <w:tc>
          <w:tcPr>
            <w:tcW w:w="3512" w:type="dxa"/>
          </w:tcPr>
          <w:p w14:paraId="6E101498" w14:textId="1C21F445" w:rsidR="00900C96" w:rsidRPr="009B1EAF" w:rsidRDefault="00900C96"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Paslaugų teikimo vieta</w:t>
            </w:r>
          </w:p>
        </w:tc>
        <w:tc>
          <w:tcPr>
            <w:tcW w:w="5557" w:type="dxa"/>
            <w:gridSpan w:val="2"/>
          </w:tcPr>
          <w:p w14:paraId="05820FA8" w14:textId="7ADD3124" w:rsidR="00900C96" w:rsidRPr="00F400E9" w:rsidRDefault="00B44CF8" w:rsidP="00F400E9">
            <w:pPr>
              <w:rPr>
                <w:rFonts w:ascii="Times New Roman" w:hAnsi="Times New Roman" w:cs="Times New Roman"/>
                <w:sz w:val="24"/>
                <w:szCs w:val="24"/>
              </w:rPr>
            </w:pPr>
            <w:r w:rsidRPr="17850616">
              <w:rPr>
                <w:rFonts w:ascii="Times New Roman" w:hAnsi="Times New Roman" w:cs="Times New Roman"/>
                <w:sz w:val="24"/>
                <w:szCs w:val="24"/>
              </w:rPr>
              <w:t>U</w:t>
            </w:r>
            <w:r w:rsidR="09CD6EA6" w:rsidRPr="17850616">
              <w:rPr>
                <w:rFonts w:ascii="Times New Roman" w:hAnsi="Times New Roman" w:cs="Times New Roman"/>
                <w:sz w:val="24"/>
                <w:szCs w:val="24"/>
              </w:rPr>
              <w:t>žsakyme</w:t>
            </w:r>
            <w:r w:rsidR="00D87528" w:rsidRPr="17850616">
              <w:rPr>
                <w:rFonts w:ascii="Times New Roman" w:hAnsi="Times New Roman" w:cs="Times New Roman"/>
                <w:sz w:val="24"/>
                <w:szCs w:val="24"/>
              </w:rPr>
              <w:t xml:space="preserve"> nurodyt</w:t>
            </w:r>
            <w:r w:rsidR="00BE4968" w:rsidRPr="17850616">
              <w:rPr>
                <w:rFonts w:ascii="Times New Roman" w:hAnsi="Times New Roman" w:cs="Times New Roman"/>
                <w:sz w:val="24"/>
                <w:szCs w:val="24"/>
              </w:rPr>
              <w:t>u</w:t>
            </w:r>
            <w:r w:rsidR="00D87528" w:rsidRPr="17850616">
              <w:rPr>
                <w:rFonts w:ascii="Times New Roman" w:hAnsi="Times New Roman" w:cs="Times New Roman"/>
                <w:sz w:val="24"/>
                <w:szCs w:val="24"/>
              </w:rPr>
              <w:t xml:space="preserve"> </w:t>
            </w:r>
            <w:r w:rsidR="00C13061" w:rsidRPr="17850616">
              <w:rPr>
                <w:rFonts w:ascii="Times New Roman" w:hAnsi="Times New Roman" w:cs="Times New Roman"/>
                <w:sz w:val="24"/>
                <w:szCs w:val="24"/>
              </w:rPr>
              <w:t>adresu</w:t>
            </w:r>
            <w:r w:rsidR="006029DD" w:rsidRPr="17850616">
              <w:rPr>
                <w:rFonts w:ascii="Times New Roman" w:hAnsi="Times New Roman" w:cs="Times New Roman"/>
                <w:sz w:val="24"/>
                <w:szCs w:val="24"/>
              </w:rPr>
              <w:t xml:space="preserve"> ar lokacij</w:t>
            </w:r>
            <w:r w:rsidRPr="17850616">
              <w:rPr>
                <w:rFonts w:ascii="Times New Roman" w:hAnsi="Times New Roman" w:cs="Times New Roman"/>
                <w:sz w:val="24"/>
                <w:szCs w:val="24"/>
              </w:rPr>
              <w:t>oje</w:t>
            </w:r>
            <w:r w:rsidR="00C13061" w:rsidRPr="17850616">
              <w:rPr>
                <w:rFonts w:ascii="Times New Roman" w:hAnsi="Times New Roman" w:cs="Times New Roman"/>
                <w:sz w:val="24"/>
                <w:szCs w:val="24"/>
              </w:rPr>
              <w:t>.</w:t>
            </w:r>
          </w:p>
        </w:tc>
      </w:tr>
      <w:tr w:rsidR="008D764E" w:rsidRPr="00A4110C" w14:paraId="58149593" w14:textId="3D358FB6" w:rsidTr="17850616">
        <w:tc>
          <w:tcPr>
            <w:tcW w:w="565" w:type="dxa"/>
          </w:tcPr>
          <w:p w14:paraId="34DEF414" w14:textId="2957CF7B" w:rsidR="008D764E" w:rsidRPr="009B1EAF" w:rsidRDefault="008D764E"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7.</w:t>
            </w:r>
          </w:p>
        </w:tc>
        <w:tc>
          <w:tcPr>
            <w:tcW w:w="3512" w:type="dxa"/>
          </w:tcPr>
          <w:p w14:paraId="1C48DA72" w14:textId="6784BDED" w:rsidR="008D764E" w:rsidRPr="009B1EAF" w:rsidRDefault="008D764E" w:rsidP="00FD2BE0">
            <w:pPr>
              <w:rPr>
                <w:rFonts w:ascii="Times New Roman" w:hAnsi="Times New Roman" w:cs="Times New Roman"/>
                <w:b/>
                <w:color w:val="000000"/>
                <w:sz w:val="24"/>
                <w:szCs w:val="24"/>
              </w:rPr>
            </w:pPr>
            <w:r w:rsidRPr="009B1EAF">
              <w:rPr>
                <w:rFonts w:ascii="Times New Roman" w:hAnsi="Times New Roman" w:cs="Times New Roman"/>
                <w:b/>
                <w:color w:val="000000"/>
                <w:sz w:val="24"/>
                <w:szCs w:val="24"/>
              </w:rPr>
              <w:t>Paslaugų suteikimo terminas</w:t>
            </w:r>
          </w:p>
        </w:tc>
        <w:tc>
          <w:tcPr>
            <w:tcW w:w="5557" w:type="dxa"/>
            <w:gridSpan w:val="2"/>
          </w:tcPr>
          <w:p w14:paraId="132752E7" w14:textId="7549FE40" w:rsidR="00AF2DB9" w:rsidRPr="00AF2DB9" w:rsidDel="002E302D" w:rsidRDefault="00AF2DB9" w:rsidP="17850616">
            <w:pPr>
              <w:tabs>
                <w:tab w:val="left" w:pos="567"/>
              </w:tabs>
              <w:spacing w:before="60" w:after="60"/>
              <w:contextualSpacing/>
              <w:jc w:val="both"/>
              <w:rPr>
                <w:rFonts w:ascii="Times New Roman" w:eastAsia="Arial Unicode MS" w:hAnsi="Times New Roman" w:cs="Times New Roman"/>
                <w:sz w:val="24"/>
                <w:szCs w:val="24"/>
                <w:lang w:eastAsia="lt-LT"/>
              </w:rPr>
            </w:pPr>
          </w:p>
          <w:p w14:paraId="01A46DF5" w14:textId="669D95C3" w:rsidR="00AF2DB9" w:rsidRPr="00AF2DB9" w:rsidDel="002E302D" w:rsidRDefault="6DDCA2F6" w:rsidP="17850616">
            <w:pPr>
              <w:tabs>
                <w:tab w:val="left" w:pos="567"/>
              </w:tabs>
              <w:spacing w:before="60" w:after="60"/>
              <w:contextualSpacing/>
              <w:jc w:val="both"/>
              <w:rPr>
                <w:rFonts w:ascii="Times New Roman" w:eastAsia="Times New Roman" w:hAnsi="Times New Roman" w:cs="Times New Roman"/>
                <w:sz w:val="24"/>
                <w:szCs w:val="24"/>
              </w:rPr>
            </w:pPr>
            <w:r w:rsidRPr="17850616">
              <w:rPr>
                <w:rFonts w:ascii="Times New Roman" w:eastAsia="Times New Roman" w:hAnsi="Times New Roman" w:cs="Times New Roman"/>
                <w:color w:val="000000" w:themeColor="text1"/>
                <w:sz w:val="24"/>
                <w:szCs w:val="24"/>
              </w:rPr>
              <w:t xml:space="preserve">Pirkėjo už sutarties vykdymą atsakingas </w:t>
            </w:r>
            <w:r w:rsidR="024B8C73" w:rsidRPr="17850616">
              <w:rPr>
                <w:rFonts w:ascii="Times New Roman" w:eastAsia="Times New Roman" w:hAnsi="Times New Roman" w:cs="Times New Roman"/>
                <w:color w:val="000000" w:themeColor="text1"/>
                <w:sz w:val="24"/>
                <w:szCs w:val="24"/>
              </w:rPr>
              <w:t>asmuo</w:t>
            </w:r>
            <w:r w:rsidRPr="17850616">
              <w:rPr>
                <w:rFonts w:ascii="Times New Roman" w:eastAsia="Times New Roman" w:hAnsi="Times New Roman" w:cs="Times New Roman"/>
                <w:color w:val="000000" w:themeColor="text1"/>
                <w:sz w:val="24"/>
                <w:szCs w:val="24"/>
              </w:rPr>
              <w:t xml:space="preserve"> užsakymą Teikėjui pateikia ne vėliau kaip likus </w:t>
            </w:r>
            <w:r w:rsidR="3BFA1C00" w:rsidRPr="17850616">
              <w:rPr>
                <w:rFonts w:ascii="Times New Roman" w:eastAsia="Times New Roman" w:hAnsi="Times New Roman" w:cs="Times New Roman"/>
                <w:color w:val="000000" w:themeColor="text1"/>
                <w:sz w:val="24"/>
                <w:szCs w:val="24"/>
              </w:rPr>
              <w:t>12</w:t>
            </w:r>
            <w:r w:rsidRPr="17850616">
              <w:rPr>
                <w:rFonts w:ascii="Times New Roman" w:eastAsia="Times New Roman" w:hAnsi="Times New Roman" w:cs="Times New Roman"/>
                <w:color w:val="000000" w:themeColor="text1"/>
                <w:sz w:val="24"/>
                <w:szCs w:val="24"/>
              </w:rPr>
              <w:t xml:space="preserve"> valandoms  iki Paslaugų teikimo pradžios. Paslaugos teikiamos  atskirame Užsakyme nurodytą terminą.</w:t>
            </w:r>
          </w:p>
          <w:p w14:paraId="0AF79B7C" w14:textId="10B86E23" w:rsidR="008D764E" w:rsidRPr="009B1EAF" w:rsidRDefault="008D764E" w:rsidP="17850616">
            <w:pPr>
              <w:tabs>
                <w:tab w:val="left" w:pos="567"/>
              </w:tabs>
              <w:spacing w:before="60" w:after="60"/>
              <w:contextualSpacing/>
              <w:jc w:val="both"/>
              <w:rPr>
                <w:rFonts w:ascii="Times New Roman" w:eastAsia="Arial Unicode MS" w:hAnsi="Times New Roman" w:cs="Times New Roman"/>
                <w:sz w:val="24"/>
                <w:szCs w:val="24"/>
                <w:lang w:eastAsia="lt-LT"/>
              </w:rPr>
            </w:pPr>
          </w:p>
        </w:tc>
      </w:tr>
      <w:tr w:rsidR="00A131A7" w:rsidRPr="00A4110C" w14:paraId="11483AE5" w14:textId="77777777" w:rsidTr="17850616">
        <w:trPr>
          <w:trHeight w:val="300"/>
        </w:trPr>
        <w:tc>
          <w:tcPr>
            <w:tcW w:w="565" w:type="dxa"/>
          </w:tcPr>
          <w:p w14:paraId="30FE72A1" w14:textId="3ECAC90A" w:rsidR="00A131A7" w:rsidRPr="009B1EAF" w:rsidRDefault="00D80021" w:rsidP="17850616">
            <w:pPr>
              <w:rPr>
                <w:rFonts w:ascii="Times New Roman" w:hAnsi="Times New Roman" w:cs="Times New Roman"/>
                <w:b/>
                <w:bCs/>
                <w:color w:val="000000"/>
                <w:sz w:val="24"/>
                <w:szCs w:val="24"/>
              </w:rPr>
            </w:pPr>
            <w:r w:rsidRPr="17850616">
              <w:rPr>
                <w:rFonts w:ascii="Times New Roman" w:hAnsi="Times New Roman" w:cs="Times New Roman"/>
                <w:b/>
                <w:bCs/>
                <w:color w:val="000000" w:themeColor="text1"/>
                <w:sz w:val="24"/>
                <w:szCs w:val="24"/>
              </w:rPr>
              <w:t>8.</w:t>
            </w:r>
          </w:p>
        </w:tc>
        <w:tc>
          <w:tcPr>
            <w:tcW w:w="3512" w:type="dxa"/>
          </w:tcPr>
          <w:p w14:paraId="2C806707" w14:textId="07EA96FE" w:rsidR="00A131A7" w:rsidRPr="009B1EAF" w:rsidRDefault="016FA7EC" w:rsidP="17850616">
            <w:pPr>
              <w:rPr>
                <w:rFonts w:ascii="Times New Roman" w:hAnsi="Times New Roman" w:cs="Times New Roman"/>
                <w:b/>
                <w:bCs/>
                <w:color w:val="000000"/>
                <w:sz w:val="24"/>
                <w:szCs w:val="24"/>
              </w:rPr>
            </w:pPr>
            <w:r w:rsidRPr="17850616">
              <w:rPr>
                <w:rFonts w:ascii="Times New Roman" w:eastAsia="Times New Roman" w:hAnsi="Times New Roman" w:cs="Times New Roman"/>
                <w:b/>
                <w:bCs/>
                <w:color w:val="000000" w:themeColor="text1"/>
                <w:sz w:val="24"/>
                <w:szCs w:val="24"/>
              </w:rPr>
              <w:t xml:space="preserve"> Reikalavimai paslaugų perdavimo priėmimo aktui</w:t>
            </w:r>
          </w:p>
        </w:tc>
        <w:tc>
          <w:tcPr>
            <w:tcW w:w="5557" w:type="dxa"/>
            <w:gridSpan w:val="2"/>
          </w:tcPr>
          <w:p w14:paraId="32BD4259" w14:textId="6CC12FD1" w:rsidR="00A131A7" w:rsidRPr="00E113F5" w:rsidRDefault="4E1E92BB" w:rsidP="17850616">
            <w:pPr>
              <w:tabs>
                <w:tab w:val="left" w:pos="567"/>
              </w:tabs>
              <w:spacing w:before="60" w:after="60"/>
              <w:contextualSpacing/>
              <w:jc w:val="both"/>
              <w:rPr>
                <w:rFonts w:ascii="Times New Roman" w:eastAsia="Times New Roman" w:hAnsi="Times New Roman" w:cs="Times New Roman"/>
                <w:sz w:val="24"/>
                <w:szCs w:val="24"/>
              </w:rPr>
            </w:pPr>
            <w:r w:rsidRPr="17850616">
              <w:rPr>
                <w:rFonts w:ascii="Times New Roman" w:eastAsia="Times New Roman" w:hAnsi="Times New Roman" w:cs="Times New Roman"/>
                <w:color w:val="000000" w:themeColor="text1"/>
                <w:sz w:val="24"/>
                <w:szCs w:val="24"/>
              </w:rPr>
              <w:t xml:space="preserve"> Tiekėjas privalo pateikti Užsakovo už sutarties vykdymą atsakingam darbuotojui, Paslaugų perdavimo - priėmimo aktą ne vėliau nei iki einamojo mėnesio 5 dienos, kuriame nurodomas kiekvienas Tiekėjo saugotas objektas ir už objektą o atsakingo Užsakovo </w:t>
            </w:r>
            <w:r w:rsidR="278B7474" w:rsidRPr="17850616">
              <w:rPr>
                <w:rFonts w:ascii="Times New Roman" w:eastAsia="Times New Roman" w:hAnsi="Times New Roman" w:cs="Times New Roman"/>
                <w:color w:val="000000" w:themeColor="text1"/>
                <w:sz w:val="24"/>
                <w:szCs w:val="24"/>
              </w:rPr>
              <w:t>darbuotojo</w:t>
            </w:r>
            <w:r w:rsidRPr="17850616">
              <w:rPr>
                <w:rFonts w:ascii="Times New Roman" w:eastAsia="Times New Roman" w:hAnsi="Times New Roman" w:cs="Times New Roman"/>
                <w:color w:val="000000" w:themeColor="text1"/>
                <w:sz w:val="24"/>
                <w:szCs w:val="24"/>
              </w:rPr>
              <w:t xml:space="preserve"> vardas ir pavardė  </w:t>
            </w:r>
            <w:r w:rsidRPr="17850616">
              <w:rPr>
                <w:rFonts w:ascii="Times New Roman" w:eastAsia="Times New Roman" w:hAnsi="Times New Roman" w:cs="Times New Roman"/>
                <w:sz w:val="24"/>
                <w:szCs w:val="24"/>
              </w:rPr>
              <w:t xml:space="preserve"> </w:t>
            </w:r>
          </w:p>
          <w:p w14:paraId="54FD3788" w14:textId="55318B35" w:rsidR="00A131A7" w:rsidRPr="00E113F5" w:rsidRDefault="00A131A7" w:rsidP="18B4ACC5">
            <w:pPr>
              <w:tabs>
                <w:tab w:val="left" w:pos="567"/>
              </w:tabs>
              <w:spacing w:before="60" w:after="60"/>
              <w:contextualSpacing/>
              <w:jc w:val="both"/>
              <w:rPr>
                <w:rFonts w:ascii="Times New Roman" w:hAnsi="Times New Roman" w:cs="Times New Roman"/>
                <w:sz w:val="24"/>
                <w:szCs w:val="24"/>
              </w:rPr>
            </w:pPr>
          </w:p>
        </w:tc>
      </w:tr>
      <w:tr w:rsidR="008D764E" w:rsidRPr="00A4110C" w14:paraId="17868E8E" w14:textId="59BFC900" w:rsidTr="17850616">
        <w:trPr>
          <w:trHeight w:val="1979"/>
        </w:trPr>
        <w:tc>
          <w:tcPr>
            <w:tcW w:w="565" w:type="dxa"/>
          </w:tcPr>
          <w:p w14:paraId="7B00B4DA" w14:textId="52DBCC0D" w:rsidR="008D764E" w:rsidRPr="009B1EAF" w:rsidRDefault="00D80021" w:rsidP="17850616">
            <w:pPr>
              <w:rPr>
                <w:rFonts w:ascii="Times New Roman" w:hAnsi="Times New Roman" w:cs="Times New Roman"/>
                <w:b/>
                <w:bCs/>
                <w:sz w:val="24"/>
                <w:szCs w:val="24"/>
              </w:rPr>
            </w:pPr>
            <w:r w:rsidRPr="17850616">
              <w:rPr>
                <w:rFonts w:ascii="Times New Roman" w:hAnsi="Times New Roman" w:cs="Times New Roman"/>
                <w:b/>
                <w:bCs/>
                <w:sz w:val="24"/>
                <w:szCs w:val="24"/>
              </w:rPr>
              <w:t>9</w:t>
            </w:r>
            <w:r w:rsidR="008D764E" w:rsidRPr="17850616">
              <w:rPr>
                <w:rFonts w:ascii="Times New Roman" w:hAnsi="Times New Roman" w:cs="Times New Roman"/>
                <w:b/>
                <w:bCs/>
                <w:sz w:val="24"/>
                <w:szCs w:val="24"/>
              </w:rPr>
              <w:t>.</w:t>
            </w:r>
          </w:p>
        </w:tc>
        <w:tc>
          <w:tcPr>
            <w:tcW w:w="3512" w:type="dxa"/>
          </w:tcPr>
          <w:p w14:paraId="5D63C86F" w14:textId="2ADC4D0A"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Kokybė ir trūkumų pašalinimas</w:t>
            </w:r>
          </w:p>
        </w:tc>
        <w:tc>
          <w:tcPr>
            <w:tcW w:w="5557" w:type="dxa"/>
            <w:gridSpan w:val="2"/>
          </w:tcPr>
          <w:p w14:paraId="21ECE128" w14:textId="197D58A1" w:rsidR="008D764E" w:rsidRPr="009B1EAF" w:rsidRDefault="00296DCD" w:rsidP="00296DCD">
            <w:pPr>
              <w:tabs>
                <w:tab w:val="left" w:pos="540"/>
              </w:tabs>
              <w:spacing w:before="60" w:after="60"/>
              <w:jc w:val="both"/>
              <w:rPr>
                <w:rFonts w:ascii="Times New Roman" w:hAnsi="Times New Roman" w:cs="Times New Roman"/>
                <w:sz w:val="24"/>
                <w:szCs w:val="24"/>
              </w:rPr>
            </w:pPr>
            <w:r w:rsidRPr="009B1EAF">
              <w:rPr>
                <w:rStyle w:val="Laukeliai"/>
                <w:rFonts w:ascii="Times New Roman" w:hAnsi="Times New Roman" w:cs="Times New Roman"/>
                <w:sz w:val="24"/>
                <w:szCs w:val="24"/>
              </w:rPr>
              <w:t xml:space="preserve">9.1. </w:t>
            </w:r>
            <w:r w:rsidR="008D764E" w:rsidRPr="009B1EAF">
              <w:rPr>
                <w:rStyle w:val="Laukeliai"/>
                <w:rFonts w:ascii="Times New Roman" w:hAnsi="Times New Roman" w:cs="Times New Roman"/>
                <w:sz w:val="24"/>
                <w:szCs w:val="24"/>
              </w:rPr>
              <w:t xml:space="preserve">Už nustatytų Paslaugų trūkumų nepašalinimą per nustatytą terminą Tiekėjas, Užsakovui pareikalavus, moka Užsakovui 0,05 proc. nuo neįvykdytų įsipareigojimų, </w:t>
            </w:r>
            <w:proofErr w:type="spellStart"/>
            <w:r w:rsidR="008D764E" w:rsidRPr="009B1EAF">
              <w:rPr>
                <w:rStyle w:val="Laukeliai"/>
                <w:rFonts w:ascii="Times New Roman" w:hAnsi="Times New Roman" w:cs="Times New Roman"/>
                <w:sz w:val="24"/>
                <w:szCs w:val="24"/>
              </w:rPr>
              <w:t>t.y</w:t>
            </w:r>
            <w:proofErr w:type="spellEnd"/>
            <w:r w:rsidR="008D764E" w:rsidRPr="009B1EAF">
              <w:rPr>
                <w:rStyle w:val="Laukeliai"/>
                <w:rFonts w:ascii="Times New Roman" w:hAnsi="Times New Roman" w:cs="Times New Roman"/>
                <w:sz w:val="24"/>
                <w:szCs w:val="24"/>
              </w:rPr>
              <w:t xml:space="preserve">. konkrečios užsakymo vertės dydžio delspinigius už kiekvieną uždelstą dieną (tačiau bet kokiu atveju ne mažiau kaip </w:t>
            </w:r>
            <w:sdt>
              <w:sdtPr>
                <w:rPr>
                  <w:rFonts w:ascii="Times New Roman" w:hAnsi="Times New Roman" w:cs="Times New Roman"/>
                  <w:sz w:val="24"/>
                  <w:szCs w:val="24"/>
                </w:rPr>
                <w:id w:val="-202720603"/>
                <w:placeholder>
                  <w:docPart w:val="7CC1A814E7AF4E0983232D3048D5DEE0"/>
                </w:placeholder>
                <w:text/>
              </w:sdtPr>
              <w:sdtEndPr/>
              <w:sdtContent>
                <w:r w:rsidR="008D764E" w:rsidRPr="009B1EAF">
                  <w:rPr>
                    <w:rFonts w:ascii="Times New Roman" w:hAnsi="Times New Roman" w:cs="Times New Roman"/>
                    <w:sz w:val="24"/>
                    <w:szCs w:val="24"/>
                  </w:rPr>
                  <w:t>30,00</w:t>
                </w:r>
              </w:sdtContent>
            </w:sdt>
            <w:r w:rsidR="008D764E" w:rsidRPr="009B1EAF">
              <w:rPr>
                <w:rStyle w:val="Laukeliai"/>
                <w:rFonts w:ascii="Times New Roman" w:hAnsi="Times New Roman" w:cs="Times New Roman"/>
                <w:sz w:val="24"/>
                <w:szCs w:val="24"/>
              </w:rPr>
              <w:t xml:space="preserve"> EUR (trisdešimt eurų 00 ct) už vieną vėlavimo laikotarpį).</w:t>
            </w:r>
          </w:p>
        </w:tc>
      </w:tr>
      <w:tr w:rsidR="008D764E" w:rsidRPr="00A4110C" w14:paraId="63DE3977" w14:textId="54B0F0F8" w:rsidTr="17850616">
        <w:tc>
          <w:tcPr>
            <w:tcW w:w="565" w:type="dxa"/>
          </w:tcPr>
          <w:p w14:paraId="73F18A49" w14:textId="4446042A" w:rsidR="008D764E" w:rsidRPr="009B1EAF" w:rsidRDefault="00D80021" w:rsidP="17850616">
            <w:pPr>
              <w:rPr>
                <w:rFonts w:ascii="Times New Roman" w:hAnsi="Times New Roman" w:cs="Times New Roman"/>
                <w:b/>
                <w:bCs/>
                <w:sz w:val="24"/>
                <w:szCs w:val="24"/>
              </w:rPr>
            </w:pPr>
            <w:r w:rsidRPr="17850616">
              <w:rPr>
                <w:rFonts w:ascii="Times New Roman" w:hAnsi="Times New Roman" w:cs="Times New Roman"/>
                <w:b/>
                <w:bCs/>
                <w:sz w:val="24"/>
                <w:szCs w:val="24"/>
              </w:rPr>
              <w:t>10</w:t>
            </w:r>
            <w:r w:rsidR="008D764E" w:rsidRPr="17850616">
              <w:rPr>
                <w:rFonts w:ascii="Times New Roman" w:hAnsi="Times New Roman" w:cs="Times New Roman"/>
                <w:b/>
                <w:bCs/>
                <w:sz w:val="24"/>
                <w:szCs w:val="24"/>
              </w:rPr>
              <w:t>.</w:t>
            </w:r>
          </w:p>
        </w:tc>
        <w:tc>
          <w:tcPr>
            <w:tcW w:w="3512" w:type="dxa"/>
          </w:tcPr>
          <w:p w14:paraId="20179AF4" w14:textId="41D83CBE" w:rsidR="008D764E" w:rsidRPr="009B1EAF" w:rsidRDefault="008D764E" w:rsidP="00FD2BE0">
            <w:pPr>
              <w:rPr>
                <w:rFonts w:ascii="Times New Roman" w:hAnsi="Times New Roman" w:cs="Times New Roman"/>
                <w:b/>
                <w:sz w:val="24"/>
                <w:szCs w:val="24"/>
              </w:rPr>
            </w:pPr>
            <w:r w:rsidRPr="009B1EAF">
              <w:rPr>
                <w:rFonts w:ascii="Times New Roman" w:hAnsi="Times New Roman" w:cs="Times New Roman"/>
                <w:b/>
                <w:sz w:val="24"/>
                <w:szCs w:val="24"/>
              </w:rPr>
              <w:t>Žalieji reikalavimai</w:t>
            </w:r>
          </w:p>
        </w:tc>
        <w:tc>
          <w:tcPr>
            <w:tcW w:w="5557" w:type="dxa"/>
            <w:gridSpan w:val="2"/>
          </w:tcPr>
          <w:p w14:paraId="5813647D" w14:textId="4882B0AE" w:rsidR="00FF2A5C" w:rsidRPr="00FF2A5C" w:rsidRDefault="00FF2A5C" w:rsidP="005C696D">
            <w:pPr>
              <w:tabs>
                <w:tab w:val="left" w:pos="851"/>
              </w:tabs>
              <w:spacing w:before="60" w:after="60"/>
              <w:jc w:val="both"/>
              <w:rPr>
                <w:rFonts w:ascii="Times New Roman" w:hAnsi="Times New Roman" w:cs="Times New Roman"/>
                <w:sz w:val="24"/>
                <w:szCs w:val="24"/>
              </w:rPr>
            </w:pPr>
            <w:r w:rsidRPr="17850616">
              <w:rPr>
                <w:rFonts w:ascii="Times New Roman" w:hAnsi="Times New Roman" w:cs="Times New Roman"/>
                <w:sz w:val="24"/>
                <w:szCs w:val="24"/>
              </w:rPr>
              <w:t>Paslaugai teikti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7CD2FF29" w:rsidRPr="17850616">
              <w:rPr>
                <w:rFonts w:ascii="Times New Roman" w:hAnsi="Times New Roman" w:cs="Times New Roman"/>
                <w:sz w:val="24"/>
                <w:szCs w:val="24"/>
              </w:rPr>
              <w:t>1</w:t>
            </w:r>
            <w:r w:rsidRPr="17850616">
              <w:rPr>
                <w:rFonts w:ascii="Times New Roman" w:hAnsi="Times New Roman" w:cs="Times New Roman"/>
                <w:sz w:val="24"/>
                <w:szCs w:val="24"/>
              </w:rPr>
              <w:t xml:space="preserve">. p nustatyto </w:t>
            </w:r>
            <w:r w:rsidRPr="17850616">
              <w:rPr>
                <w:rFonts w:ascii="Times New Roman" w:hAnsi="Times New Roman" w:cs="Times New Roman"/>
                <w:sz w:val="24"/>
                <w:szCs w:val="24"/>
              </w:rPr>
              <w:lastRenderedPageBreak/>
              <w:t xml:space="preserve">aplinkosauginio principo, t. y. Paslaugai teikti  pasirenkamas optimalus maršrutas.  </w:t>
            </w:r>
          </w:p>
          <w:p w14:paraId="6380EBAD" w14:textId="69033FB9" w:rsidR="008D764E" w:rsidRPr="009B1EAF" w:rsidRDefault="00FF2A5C" w:rsidP="005C696D">
            <w:pPr>
              <w:tabs>
                <w:tab w:val="left" w:pos="851"/>
              </w:tabs>
              <w:spacing w:before="60" w:after="60"/>
              <w:jc w:val="both"/>
              <w:rPr>
                <w:rFonts w:ascii="Times New Roman" w:hAnsi="Times New Roman" w:cs="Times New Roman"/>
                <w:sz w:val="24"/>
                <w:szCs w:val="24"/>
              </w:rPr>
            </w:pPr>
            <w:r w:rsidRPr="17850616">
              <w:rPr>
                <w:rFonts w:ascii="Times New Roman" w:hAnsi="Times New Roman" w:cs="Times New Roman"/>
                <w:sz w:val="24"/>
                <w:szCs w:val="24"/>
              </w:rPr>
              <w:t xml:space="preserve">         Taip pat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tc>
      </w:tr>
    </w:tbl>
    <w:p w14:paraId="39E9CB48" w14:textId="692F7ACD" w:rsidR="002A7375" w:rsidRPr="00541360" w:rsidRDefault="002A7375">
      <w:pPr>
        <w:rPr>
          <w:rFonts w:ascii="Times New Roman" w:hAnsi="Times New Roman" w:cs="Times New Roman"/>
          <w:sz w:val="24"/>
          <w:szCs w:val="24"/>
        </w:rPr>
      </w:pPr>
    </w:p>
    <w:sectPr w:rsidR="002A7375" w:rsidRPr="00541360"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8D89" w14:textId="77777777" w:rsidR="00D46CF5" w:rsidRDefault="00D46CF5" w:rsidP="00DD3A79">
      <w:pPr>
        <w:spacing w:line="240" w:lineRule="auto"/>
      </w:pPr>
      <w:r>
        <w:separator/>
      </w:r>
    </w:p>
  </w:endnote>
  <w:endnote w:type="continuationSeparator" w:id="0">
    <w:p w14:paraId="69364CB1" w14:textId="77777777" w:rsidR="00D46CF5" w:rsidRDefault="00D46CF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86A52" w14:textId="77777777" w:rsidR="00D46CF5" w:rsidRDefault="00D46CF5" w:rsidP="00DD3A79">
      <w:pPr>
        <w:spacing w:line="240" w:lineRule="auto"/>
      </w:pPr>
      <w:r>
        <w:separator/>
      </w:r>
    </w:p>
  </w:footnote>
  <w:footnote w:type="continuationSeparator" w:id="0">
    <w:p w14:paraId="2EF95A5E" w14:textId="77777777" w:rsidR="00D46CF5" w:rsidRDefault="00D46CF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156FD6"/>
    <w:multiLevelType w:val="multilevel"/>
    <w:tmpl w:val="282435CC"/>
    <w:lvl w:ilvl="0">
      <w:start w:val="1"/>
      <w:numFmt w:val="decimal"/>
      <w:lvlText w:val="%1."/>
      <w:lvlJc w:val="left"/>
      <w:pPr>
        <w:ind w:left="720" w:hanging="360"/>
      </w:pPr>
      <w:rPr>
        <w:rFonts w:hint="default"/>
      </w:rPr>
    </w:lvl>
    <w:lvl w:ilvl="1">
      <w:start w:val="1"/>
      <w:numFmt w:val="decimal"/>
      <w:isLgl/>
      <w:lvlText w:val="%1.%2."/>
      <w:lvlJc w:val="left"/>
      <w:pPr>
        <w:ind w:left="622" w:hanging="480"/>
      </w:pPr>
      <w:rPr>
        <w:rFonts w:cs="Arial Unicode MS" w:hint="default"/>
      </w:rPr>
    </w:lvl>
    <w:lvl w:ilvl="2">
      <w:start w:val="1"/>
      <w:numFmt w:val="decimal"/>
      <w:isLgl/>
      <w:lvlText w:val="%1.%2.%3."/>
      <w:lvlJc w:val="left"/>
      <w:pPr>
        <w:ind w:left="1080" w:hanging="720"/>
      </w:pPr>
      <w:rPr>
        <w:rFonts w:cs="Arial Unicode MS" w:hint="default"/>
      </w:rPr>
    </w:lvl>
    <w:lvl w:ilvl="3">
      <w:start w:val="1"/>
      <w:numFmt w:val="decimal"/>
      <w:isLgl/>
      <w:lvlText w:val="%1.%2.%3.%4."/>
      <w:lvlJc w:val="left"/>
      <w:pPr>
        <w:ind w:left="1080" w:hanging="720"/>
      </w:pPr>
      <w:rPr>
        <w:rFonts w:cs="Arial Unicode MS" w:hint="default"/>
      </w:rPr>
    </w:lvl>
    <w:lvl w:ilvl="4">
      <w:start w:val="1"/>
      <w:numFmt w:val="decimal"/>
      <w:isLgl/>
      <w:lvlText w:val="%1.%2.%3.%4.%5."/>
      <w:lvlJc w:val="left"/>
      <w:pPr>
        <w:ind w:left="1440" w:hanging="1080"/>
      </w:pPr>
      <w:rPr>
        <w:rFonts w:cs="Arial Unicode MS" w:hint="default"/>
      </w:rPr>
    </w:lvl>
    <w:lvl w:ilvl="5">
      <w:start w:val="1"/>
      <w:numFmt w:val="decimal"/>
      <w:isLgl/>
      <w:lvlText w:val="%1.%2.%3.%4.%5.%6."/>
      <w:lvlJc w:val="left"/>
      <w:pPr>
        <w:ind w:left="1440" w:hanging="1080"/>
      </w:pPr>
      <w:rPr>
        <w:rFonts w:cs="Arial Unicode MS" w:hint="default"/>
      </w:rPr>
    </w:lvl>
    <w:lvl w:ilvl="6">
      <w:start w:val="1"/>
      <w:numFmt w:val="decimal"/>
      <w:isLgl/>
      <w:lvlText w:val="%1.%2.%3.%4.%5.%6.%7."/>
      <w:lvlJc w:val="left"/>
      <w:pPr>
        <w:ind w:left="1800" w:hanging="1440"/>
      </w:pPr>
      <w:rPr>
        <w:rFonts w:cs="Arial Unicode MS" w:hint="default"/>
      </w:rPr>
    </w:lvl>
    <w:lvl w:ilvl="7">
      <w:start w:val="1"/>
      <w:numFmt w:val="decimal"/>
      <w:isLgl/>
      <w:lvlText w:val="%1.%2.%3.%4.%5.%6.%7.%8."/>
      <w:lvlJc w:val="left"/>
      <w:pPr>
        <w:ind w:left="1800" w:hanging="1440"/>
      </w:pPr>
      <w:rPr>
        <w:rFonts w:cs="Arial Unicode MS" w:hint="default"/>
      </w:rPr>
    </w:lvl>
    <w:lvl w:ilvl="8">
      <w:start w:val="1"/>
      <w:numFmt w:val="decimal"/>
      <w:isLgl/>
      <w:lvlText w:val="%1.%2.%3.%4.%5.%6.%7.%8.%9."/>
      <w:lvlJc w:val="left"/>
      <w:pPr>
        <w:ind w:left="2160" w:hanging="1800"/>
      </w:pPr>
      <w:rPr>
        <w:rFonts w:cs="Arial Unicode M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F91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2"/>
  </w:num>
  <w:num w:numId="2" w16cid:durableId="1724871316">
    <w:abstractNumId w:val="13"/>
  </w:num>
  <w:num w:numId="3" w16cid:durableId="1842963619">
    <w:abstractNumId w:val="4"/>
  </w:num>
  <w:num w:numId="4" w16cid:durableId="1254506901">
    <w:abstractNumId w:val="10"/>
  </w:num>
  <w:num w:numId="5" w16cid:durableId="1548957364">
    <w:abstractNumId w:val="2"/>
  </w:num>
  <w:num w:numId="6" w16cid:durableId="917516199">
    <w:abstractNumId w:val="11"/>
  </w:num>
  <w:num w:numId="7" w16cid:durableId="345138485">
    <w:abstractNumId w:val="9"/>
  </w:num>
  <w:num w:numId="8" w16cid:durableId="1888949729">
    <w:abstractNumId w:val="8"/>
  </w:num>
  <w:num w:numId="9" w16cid:durableId="667951495">
    <w:abstractNumId w:val="5"/>
  </w:num>
  <w:num w:numId="10" w16cid:durableId="1558667089">
    <w:abstractNumId w:val="7"/>
  </w:num>
  <w:num w:numId="11" w16cid:durableId="1165708802">
    <w:abstractNumId w:val="0"/>
  </w:num>
  <w:num w:numId="12" w16cid:durableId="2134640114">
    <w:abstractNumId w:val="1"/>
  </w:num>
  <w:num w:numId="13" w16cid:durableId="1505976936">
    <w:abstractNumId w:val="3"/>
  </w:num>
  <w:num w:numId="14" w16cid:durableId="20903435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F81"/>
    <w:rsid w:val="000205C4"/>
    <w:rsid w:val="000236D1"/>
    <w:rsid w:val="00025EC4"/>
    <w:rsid w:val="00026D5B"/>
    <w:rsid w:val="00034978"/>
    <w:rsid w:val="00035641"/>
    <w:rsid w:val="0004646F"/>
    <w:rsid w:val="00064737"/>
    <w:rsid w:val="00066BE7"/>
    <w:rsid w:val="000757FF"/>
    <w:rsid w:val="0007697B"/>
    <w:rsid w:val="00084346"/>
    <w:rsid w:val="00087FD3"/>
    <w:rsid w:val="000978DB"/>
    <w:rsid w:val="000A4FB4"/>
    <w:rsid w:val="000A7510"/>
    <w:rsid w:val="000B01EB"/>
    <w:rsid w:val="000B7E01"/>
    <w:rsid w:val="000C3CCD"/>
    <w:rsid w:val="000C76C0"/>
    <w:rsid w:val="000D2BCE"/>
    <w:rsid w:val="000E0C2F"/>
    <w:rsid w:val="000E5522"/>
    <w:rsid w:val="00104624"/>
    <w:rsid w:val="00104A8A"/>
    <w:rsid w:val="00107DCC"/>
    <w:rsid w:val="00117AF6"/>
    <w:rsid w:val="00125909"/>
    <w:rsid w:val="001331C6"/>
    <w:rsid w:val="00144AC4"/>
    <w:rsid w:val="001746E4"/>
    <w:rsid w:val="00177333"/>
    <w:rsid w:val="0018294C"/>
    <w:rsid w:val="001836E8"/>
    <w:rsid w:val="00186ABA"/>
    <w:rsid w:val="00186F98"/>
    <w:rsid w:val="00191FF0"/>
    <w:rsid w:val="001A16E7"/>
    <w:rsid w:val="001B61B4"/>
    <w:rsid w:val="001C4918"/>
    <w:rsid w:val="001C7DE4"/>
    <w:rsid w:val="001D5532"/>
    <w:rsid w:val="001D5638"/>
    <w:rsid w:val="001D7AD5"/>
    <w:rsid w:val="001E2C8E"/>
    <w:rsid w:val="001E4A29"/>
    <w:rsid w:val="001E4E68"/>
    <w:rsid w:val="001F0875"/>
    <w:rsid w:val="001F1F6C"/>
    <w:rsid w:val="00207E2C"/>
    <w:rsid w:val="00213CF7"/>
    <w:rsid w:val="002214C1"/>
    <w:rsid w:val="002325BE"/>
    <w:rsid w:val="00237C3F"/>
    <w:rsid w:val="00243866"/>
    <w:rsid w:val="002454BB"/>
    <w:rsid w:val="0025549B"/>
    <w:rsid w:val="0026457D"/>
    <w:rsid w:val="00271C49"/>
    <w:rsid w:val="00280015"/>
    <w:rsid w:val="00296DCD"/>
    <w:rsid w:val="002A3B2C"/>
    <w:rsid w:val="002A555C"/>
    <w:rsid w:val="002A7375"/>
    <w:rsid w:val="002B016F"/>
    <w:rsid w:val="002B0B8A"/>
    <w:rsid w:val="002B419E"/>
    <w:rsid w:val="002B65C0"/>
    <w:rsid w:val="002C6B69"/>
    <w:rsid w:val="002C7AA0"/>
    <w:rsid w:val="002E302D"/>
    <w:rsid w:val="002E3152"/>
    <w:rsid w:val="002E5813"/>
    <w:rsid w:val="002E6C15"/>
    <w:rsid w:val="002F119A"/>
    <w:rsid w:val="00306798"/>
    <w:rsid w:val="0035055E"/>
    <w:rsid w:val="0035535C"/>
    <w:rsid w:val="00363086"/>
    <w:rsid w:val="0036495E"/>
    <w:rsid w:val="00377A0F"/>
    <w:rsid w:val="00380E5D"/>
    <w:rsid w:val="0038503D"/>
    <w:rsid w:val="003879F1"/>
    <w:rsid w:val="003B17B0"/>
    <w:rsid w:val="003B54F6"/>
    <w:rsid w:val="003C19CB"/>
    <w:rsid w:val="003C2FDE"/>
    <w:rsid w:val="003D1C92"/>
    <w:rsid w:val="003D1EEF"/>
    <w:rsid w:val="003E4678"/>
    <w:rsid w:val="003E48E6"/>
    <w:rsid w:val="003F15F1"/>
    <w:rsid w:val="00403D2A"/>
    <w:rsid w:val="00425296"/>
    <w:rsid w:val="00427A8C"/>
    <w:rsid w:val="00435288"/>
    <w:rsid w:val="00451A91"/>
    <w:rsid w:val="004615CA"/>
    <w:rsid w:val="004645A4"/>
    <w:rsid w:val="0046784B"/>
    <w:rsid w:val="00495DEF"/>
    <w:rsid w:val="004B14C5"/>
    <w:rsid w:val="004C3ACA"/>
    <w:rsid w:val="004E3B38"/>
    <w:rsid w:val="00513A28"/>
    <w:rsid w:val="005255C8"/>
    <w:rsid w:val="0053033C"/>
    <w:rsid w:val="005359AE"/>
    <w:rsid w:val="00541360"/>
    <w:rsid w:val="00542F4A"/>
    <w:rsid w:val="00547BD8"/>
    <w:rsid w:val="005524B6"/>
    <w:rsid w:val="00553486"/>
    <w:rsid w:val="00560921"/>
    <w:rsid w:val="00563E17"/>
    <w:rsid w:val="0057306C"/>
    <w:rsid w:val="005763CF"/>
    <w:rsid w:val="00584327"/>
    <w:rsid w:val="00597172"/>
    <w:rsid w:val="005A501E"/>
    <w:rsid w:val="005C1FF6"/>
    <w:rsid w:val="005C696D"/>
    <w:rsid w:val="005D2E58"/>
    <w:rsid w:val="005D3AAF"/>
    <w:rsid w:val="005D6B36"/>
    <w:rsid w:val="0060155D"/>
    <w:rsid w:val="006029DD"/>
    <w:rsid w:val="006070FC"/>
    <w:rsid w:val="0061473C"/>
    <w:rsid w:val="006330FC"/>
    <w:rsid w:val="00641CD5"/>
    <w:rsid w:val="006504E0"/>
    <w:rsid w:val="00653440"/>
    <w:rsid w:val="00656800"/>
    <w:rsid w:val="006641AE"/>
    <w:rsid w:val="00666F21"/>
    <w:rsid w:val="006726D3"/>
    <w:rsid w:val="00672D56"/>
    <w:rsid w:val="00680D79"/>
    <w:rsid w:val="006813E2"/>
    <w:rsid w:val="0068364F"/>
    <w:rsid w:val="006A0610"/>
    <w:rsid w:val="006B2FAD"/>
    <w:rsid w:val="006B4A14"/>
    <w:rsid w:val="006C5FC5"/>
    <w:rsid w:val="006C7BA8"/>
    <w:rsid w:val="006D1444"/>
    <w:rsid w:val="006D5271"/>
    <w:rsid w:val="006E113F"/>
    <w:rsid w:val="006E35C8"/>
    <w:rsid w:val="006F1AD3"/>
    <w:rsid w:val="006F3916"/>
    <w:rsid w:val="006F3E1B"/>
    <w:rsid w:val="006F4C77"/>
    <w:rsid w:val="006F5138"/>
    <w:rsid w:val="006F7D3E"/>
    <w:rsid w:val="00700684"/>
    <w:rsid w:val="007238A5"/>
    <w:rsid w:val="00731A53"/>
    <w:rsid w:val="00744E80"/>
    <w:rsid w:val="0074656E"/>
    <w:rsid w:val="00754C70"/>
    <w:rsid w:val="0075694C"/>
    <w:rsid w:val="00756D3E"/>
    <w:rsid w:val="0075727D"/>
    <w:rsid w:val="007772DF"/>
    <w:rsid w:val="00783590"/>
    <w:rsid w:val="007A4CC9"/>
    <w:rsid w:val="007A592F"/>
    <w:rsid w:val="007B3FE2"/>
    <w:rsid w:val="007C04C6"/>
    <w:rsid w:val="007C4926"/>
    <w:rsid w:val="007F0F26"/>
    <w:rsid w:val="007F6364"/>
    <w:rsid w:val="008058FF"/>
    <w:rsid w:val="00810EE5"/>
    <w:rsid w:val="008142D9"/>
    <w:rsid w:val="008150B9"/>
    <w:rsid w:val="0082622B"/>
    <w:rsid w:val="00832EA6"/>
    <w:rsid w:val="0083617F"/>
    <w:rsid w:val="00840EE5"/>
    <w:rsid w:val="008435F7"/>
    <w:rsid w:val="00852E8A"/>
    <w:rsid w:val="00857961"/>
    <w:rsid w:val="008650BA"/>
    <w:rsid w:val="00871A40"/>
    <w:rsid w:val="00872656"/>
    <w:rsid w:val="00873154"/>
    <w:rsid w:val="008827F5"/>
    <w:rsid w:val="008839A1"/>
    <w:rsid w:val="00885C91"/>
    <w:rsid w:val="00894CDC"/>
    <w:rsid w:val="008A6379"/>
    <w:rsid w:val="008B3B10"/>
    <w:rsid w:val="008B5304"/>
    <w:rsid w:val="008C0C8C"/>
    <w:rsid w:val="008D764E"/>
    <w:rsid w:val="008E7A71"/>
    <w:rsid w:val="008F29B9"/>
    <w:rsid w:val="008F348F"/>
    <w:rsid w:val="00900C96"/>
    <w:rsid w:val="009178D7"/>
    <w:rsid w:val="00922F74"/>
    <w:rsid w:val="009367C1"/>
    <w:rsid w:val="009401BB"/>
    <w:rsid w:val="0094038A"/>
    <w:rsid w:val="00941F8C"/>
    <w:rsid w:val="00950602"/>
    <w:rsid w:val="00954C24"/>
    <w:rsid w:val="00960B4C"/>
    <w:rsid w:val="009622AF"/>
    <w:rsid w:val="009701CA"/>
    <w:rsid w:val="0098331C"/>
    <w:rsid w:val="00986E57"/>
    <w:rsid w:val="009A5B37"/>
    <w:rsid w:val="009B0116"/>
    <w:rsid w:val="009B1EAF"/>
    <w:rsid w:val="009B5C9B"/>
    <w:rsid w:val="009C1D3B"/>
    <w:rsid w:val="009D3D32"/>
    <w:rsid w:val="009D54DB"/>
    <w:rsid w:val="009F0460"/>
    <w:rsid w:val="009F234D"/>
    <w:rsid w:val="00A00459"/>
    <w:rsid w:val="00A11F99"/>
    <w:rsid w:val="00A130E3"/>
    <w:rsid w:val="00A131A7"/>
    <w:rsid w:val="00A17A87"/>
    <w:rsid w:val="00A20F92"/>
    <w:rsid w:val="00A21BFA"/>
    <w:rsid w:val="00A229F7"/>
    <w:rsid w:val="00A27319"/>
    <w:rsid w:val="00A27615"/>
    <w:rsid w:val="00A4110C"/>
    <w:rsid w:val="00A73909"/>
    <w:rsid w:val="00A83411"/>
    <w:rsid w:val="00AA27F3"/>
    <w:rsid w:val="00AA5131"/>
    <w:rsid w:val="00AB57A3"/>
    <w:rsid w:val="00AC5358"/>
    <w:rsid w:val="00AD32E7"/>
    <w:rsid w:val="00AD648E"/>
    <w:rsid w:val="00AD7FB7"/>
    <w:rsid w:val="00AE0B76"/>
    <w:rsid w:val="00AE7D93"/>
    <w:rsid w:val="00AF26CE"/>
    <w:rsid w:val="00AF2DB9"/>
    <w:rsid w:val="00AF74F7"/>
    <w:rsid w:val="00B0065B"/>
    <w:rsid w:val="00B05DB4"/>
    <w:rsid w:val="00B060F9"/>
    <w:rsid w:val="00B07BBE"/>
    <w:rsid w:val="00B25ABC"/>
    <w:rsid w:val="00B25F4B"/>
    <w:rsid w:val="00B27BA1"/>
    <w:rsid w:val="00B33789"/>
    <w:rsid w:val="00B345C7"/>
    <w:rsid w:val="00B34854"/>
    <w:rsid w:val="00B44664"/>
    <w:rsid w:val="00B44CF8"/>
    <w:rsid w:val="00B572FA"/>
    <w:rsid w:val="00B64368"/>
    <w:rsid w:val="00B71BD6"/>
    <w:rsid w:val="00B72F2A"/>
    <w:rsid w:val="00B75301"/>
    <w:rsid w:val="00B76466"/>
    <w:rsid w:val="00B8226E"/>
    <w:rsid w:val="00B94779"/>
    <w:rsid w:val="00BB3CC4"/>
    <w:rsid w:val="00BB4281"/>
    <w:rsid w:val="00BD66CF"/>
    <w:rsid w:val="00BE17CE"/>
    <w:rsid w:val="00BE4968"/>
    <w:rsid w:val="00BF10E2"/>
    <w:rsid w:val="00C017AE"/>
    <w:rsid w:val="00C05534"/>
    <w:rsid w:val="00C064DF"/>
    <w:rsid w:val="00C11210"/>
    <w:rsid w:val="00C12087"/>
    <w:rsid w:val="00C13061"/>
    <w:rsid w:val="00C24E0F"/>
    <w:rsid w:val="00C252CD"/>
    <w:rsid w:val="00C30896"/>
    <w:rsid w:val="00C429AA"/>
    <w:rsid w:val="00C61D7E"/>
    <w:rsid w:val="00C740D3"/>
    <w:rsid w:val="00C87BAF"/>
    <w:rsid w:val="00C87E0A"/>
    <w:rsid w:val="00C90F6A"/>
    <w:rsid w:val="00C93E89"/>
    <w:rsid w:val="00C97435"/>
    <w:rsid w:val="00CA1C94"/>
    <w:rsid w:val="00CA2CAF"/>
    <w:rsid w:val="00CA69A1"/>
    <w:rsid w:val="00CB0562"/>
    <w:rsid w:val="00CB53F8"/>
    <w:rsid w:val="00CB6034"/>
    <w:rsid w:val="00CC19E5"/>
    <w:rsid w:val="00CC7090"/>
    <w:rsid w:val="00CD0702"/>
    <w:rsid w:val="00CD2193"/>
    <w:rsid w:val="00CD492D"/>
    <w:rsid w:val="00CE7D37"/>
    <w:rsid w:val="00CF222D"/>
    <w:rsid w:val="00CF61F0"/>
    <w:rsid w:val="00D02B8C"/>
    <w:rsid w:val="00D05F52"/>
    <w:rsid w:val="00D07845"/>
    <w:rsid w:val="00D16148"/>
    <w:rsid w:val="00D201E9"/>
    <w:rsid w:val="00D300A1"/>
    <w:rsid w:val="00D34196"/>
    <w:rsid w:val="00D35F3E"/>
    <w:rsid w:val="00D3628F"/>
    <w:rsid w:val="00D4435E"/>
    <w:rsid w:val="00D46CF5"/>
    <w:rsid w:val="00D46E4B"/>
    <w:rsid w:val="00D536FF"/>
    <w:rsid w:val="00D5771F"/>
    <w:rsid w:val="00D753AB"/>
    <w:rsid w:val="00D80021"/>
    <w:rsid w:val="00D84553"/>
    <w:rsid w:val="00D87528"/>
    <w:rsid w:val="00D91732"/>
    <w:rsid w:val="00DA0E0F"/>
    <w:rsid w:val="00DB1685"/>
    <w:rsid w:val="00DB6BF0"/>
    <w:rsid w:val="00DC280D"/>
    <w:rsid w:val="00DC6E90"/>
    <w:rsid w:val="00DD1691"/>
    <w:rsid w:val="00DD3A79"/>
    <w:rsid w:val="00DF0023"/>
    <w:rsid w:val="00DF7950"/>
    <w:rsid w:val="00E03027"/>
    <w:rsid w:val="00E03FFD"/>
    <w:rsid w:val="00E06D13"/>
    <w:rsid w:val="00E113F5"/>
    <w:rsid w:val="00E2122E"/>
    <w:rsid w:val="00E22DC0"/>
    <w:rsid w:val="00E25357"/>
    <w:rsid w:val="00E30583"/>
    <w:rsid w:val="00E410F1"/>
    <w:rsid w:val="00E415A5"/>
    <w:rsid w:val="00E50EBD"/>
    <w:rsid w:val="00E53204"/>
    <w:rsid w:val="00E558C5"/>
    <w:rsid w:val="00E5747A"/>
    <w:rsid w:val="00E57FE9"/>
    <w:rsid w:val="00E6564A"/>
    <w:rsid w:val="00E65B72"/>
    <w:rsid w:val="00E723ED"/>
    <w:rsid w:val="00E75871"/>
    <w:rsid w:val="00E82196"/>
    <w:rsid w:val="00E90F25"/>
    <w:rsid w:val="00E91C5F"/>
    <w:rsid w:val="00EA2E9E"/>
    <w:rsid w:val="00EC1C96"/>
    <w:rsid w:val="00EE5D1F"/>
    <w:rsid w:val="00EF1417"/>
    <w:rsid w:val="00F110B3"/>
    <w:rsid w:val="00F23BAE"/>
    <w:rsid w:val="00F350AC"/>
    <w:rsid w:val="00F400E9"/>
    <w:rsid w:val="00F44373"/>
    <w:rsid w:val="00F45F2E"/>
    <w:rsid w:val="00F540C2"/>
    <w:rsid w:val="00F54CF8"/>
    <w:rsid w:val="00F646E6"/>
    <w:rsid w:val="00F7108A"/>
    <w:rsid w:val="00F71B87"/>
    <w:rsid w:val="00F86097"/>
    <w:rsid w:val="00F93F2E"/>
    <w:rsid w:val="00FA1D94"/>
    <w:rsid w:val="00FA4567"/>
    <w:rsid w:val="00FB326B"/>
    <w:rsid w:val="00FC3063"/>
    <w:rsid w:val="00FD0B2F"/>
    <w:rsid w:val="00FD2145"/>
    <w:rsid w:val="00FD2BE0"/>
    <w:rsid w:val="00FD50BE"/>
    <w:rsid w:val="00FD5A9B"/>
    <w:rsid w:val="00FD73F2"/>
    <w:rsid w:val="00FE0382"/>
    <w:rsid w:val="00FE3836"/>
    <w:rsid w:val="00FE7E1F"/>
    <w:rsid w:val="00FF2A5C"/>
    <w:rsid w:val="00FF2C23"/>
    <w:rsid w:val="016FA7EC"/>
    <w:rsid w:val="024B8C73"/>
    <w:rsid w:val="03EB2598"/>
    <w:rsid w:val="041D1612"/>
    <w:rsid w:val="07573548"/>
    <w:rsid w:val="0834E915"/>
    <w:rsid w:val="09CD6EA6"/>
    <w:rsid w:val="1262CDB9"/>
    <w:rsid w:val="142ED193"/>
    <w:rsid w:val="14F3478B"/>
    <w:rsid w:val="15C9D2A5"/>
    <w:rsid w:val="17850616"/>
    <w:rsid w:val="18B4ACC5"/>
    <w:rsid w:val="193D9674"/>
    <w:rsid w:val="20EB68B5"/>
    <w:rsid w:val="250C4FD2"/>
    <w:rsid w:val="25234DC7"/>
    <w:rsid w:val="25239659"/>
    <w:rsid w:val="2531C8E9"/>
    <w:rsid w:val="278B7474"/>
    <w:rsid w:val="283722A5"/>
    <w:rsid w:val="33E2721E"/>
    <w:rsid w:val="34B8E506"/>
    <w:rsid w:val="36A7E0EA"/>
    <w:rsid w:val="37698286"/>
    <w:rsid w:val="37DB1AF6"/>
    <w:rsid w:val="3BFA1C00"/>
    <w:rsid w:val="3EA6742E"/>
    <w:rsid w:val="416F245D"/>
    <w:rsid w:val="44B1C4B7"/>
    <w:rsid w:val="45EA2BCE"/>
    <w:rsid w:val="49596EAF"/>
    <w:rsid w:val="4A135BC9"/>
    <w:rsid w:val="4A440479"/>
    <w:rsid w:val="4D274DB2"/>
    <w:rsid w:val="4E1E92BB"/>
    <w:rsid w:val="52F57EF3"/>
    <w:rsid w:val="55129EF5"/>
    <w:rsid w:val="58C53B96"/>
    <w:rsid w:val="591ABFA2"/>
    <w:rsid w:val="5BC2B499"/>
    <w:rsid w:val="5BF311C1"/>
    <w:rsid w:val="5F2B59D7"/>
    <w:rsid w:val="6683C197"/>
    <w:rsid w:val="66A230B6"/>
    <w:rsid w:val="69D941B9"/>
    <w:rsid w:val="6B48F7C3"/>
    <w:rsid w:val="6DDCA2F6"/>
    <w:rsid w:val="709326DB"/>
    <w:rsid w:val="70BC6532"/>
    <w:rsid w:val="743D0F1C"/>
    <w:rsid w:val="7B1F241A"/>
    <w:rsid w:val="7CD2FF29"/>
    <w:rsid w:val="7E0AAD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03FFD"/>
    <w:pPr>
      <w:spacing w:line="240" w:lineRule="auto"/>
      <w:ind w:firstLine="0"/>
    </w:pPr>
  </w:style>
  <w:style w:type="character" w:styleId="Mention">
    <w:name w:val="Mention"/>
    <w:basedOn w:val="DefaultParagraphFont"/>
    <w:uiPriority w:val="99"/>
    <w:unhideWhenUsed/>
    <w:rsid w:val="006B4A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21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3F1FDD0-B071-4B6C-AFFC-A1CFCA8A2157}">
    <t:Anchor>
      <t:Comment id="190317649"/>
    </t:Anchor>
    <t:History>
      <t:Event id="{8D3976E8-8009-4E73-8C29-3518F1224141}" time="2025-05-14T05:02:34.88Z">
        <t:Attribution userId="S::i.rinkevicius@grinda.lt::bc96bd33-ae6d-4683-add1-4e6e4c7b34c5" userProvider="AD" userName="Igoris Rinkevičius"/>
        <t:Anchor>
          <t:Comment id="1416329793"/>
        </t:Anchor>
        <t:Create/>
      </t:Event>
      <t:Event id="{C9837000-5B97-45A3-AC91-8A7980EFDEF4}" time="2025-05-14T05:02:34.88Z">
        <t:Attribution userId="S::i.rinkevicius@grinda.lt::bc96bd33-ae6d-4683-add1-4e6e4c7b34c5" userProvider="AD" userName="Igoris Rinkevičius"/>
        <t:Anchor>
          <t:Comment id="1416329793"/>
        </t:Anchor>
        <t:Assign userId="S::s.kacinskas@grinda.lt::0fe7d858-56c3-4723-b400-4b75c1f9c79d" userProvider="AD" userName="Saulius Kačinskas"/>
      </t:Event>
      <t:Event id="{F83A3AA5-F9E0-46BD-A155-24AAF006F57D}" time="2025-05-14T05:02:34.88Z">
        <t:Attribution userId="S::i.rinkevicius@grinda.lt::bc96bd33-ae6d-4683-add1-4e6e4c7b34c5" userProvider="AD" userName="Igoris Rinkevičius"/>
        <t:Anchor>
          <t:Comment id="1416329793"/>
        </t:Anchor>
        <t:SetTitle title="@Saulius Kačinskas "/>
      </t:Event>
      <t:Event id="{0C47B5BA-7D2B-4711-BE32-5A160C00201D}" time="2025-05-14T12:35:39.985Z">
        <t:Attribution userId="S::v.balciuniene@grinda.lt::db716d38-663d-4776-9f63-7f1424dfa041" userProvider="AD" userName="Viktorija Balčiūnienė"/>
        <t:Progress percentComplete="100"/>
      </t:Event>
    </t:History>
  </t:Task>
  <t:Task id="{85DB9C7D-4283-405F-AE9E-DDC94B96CB8B}">
    <t:Anchor>
      <t:Comment id="5855954"/>
    </t:Anchor>
    <t:History>
      <t:Event id="{7CB5BEE3-48E8-4EB0-9832-A04A83A6C325}" time="2025-05-14T05:02:24.554Z">
        <t:Attribution userId="S::i.rinkevicius@grinda.lt::bc96bd33-ae6d-4683-add1-4e6e4c7b34c5" userProvider="AD" userName="Igoris Rinkevičius"/>
        <t:Anchor>
          <t:Comment id="1090055652"/>
        </t:Anchor>
        <t:Create/>
      </t:Event>
      <t:Event id="{116D4E7A-BA70-4D5B-9F07-041947377169}" time="2025-05-14T05:02:24.554Z">
        <t:Attribution userId="S::i.rinkevicius@grinda.lt::bc96bd33-ae6d-4683-add1-4e6e4c7b34c5" userProvider="AD" userName="Igoris Rinkevičius"/>
        <t:Anchor>
          <t:Comment id="1090055652"/>
        </t:Anchor>
        <t:Assign userId="S::s.kacinskas@grinda.lt::0fe7d858-56c3-4723-b400-4b75c1f9c79d" userProvider="AD" userName="Saulius Kačinskas"/>
      </t:Event>
      <t:Event id="{EFDDBEE2-6FD0-443B-8A48-418A2FF04D00}" time="2025-05-14T05:02:24.554Z">
        <t:Attribution userId="S::i.rinkevicius@grinda.lt::bc96bd33-ae6d-4683-add1-4e6e4c7b34c5" userProvider="AD" userName="Igoris Rinkevičius"/>
        <t:Anchor>
          <t:Comment id="1090055652"/>
        </t:Anchor>
        <t:SetTitle title="@Saulius Kačinskas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1135E7612437D8FDD5199F557DA4B"/>
        <w:category>
          <w:name w:val="General"/>
          <w:gallery w:val="placeholder"/>
        </w:category>
        <w:types>
          <w:type w:val="bbPlcHdr"/>
        </w:types>
        <w:behaviors>
          <w:behavior w:val="content"/>
        </w:behaviors>
        <w:guid w:val="{61771218-B1CB-4960-BC1F-93499E62F326}"/>
      </w:docPartPr>
      <w:docPartBody>
        <w:p w:rsidR="002440DE" w:rsidRDefault="00CF222D" w:rsidP="00CF222D">
          <w:pPr>
            <w:pStyle w:val="6E51135E7612437D8FDD5199F557DA4B"/>
          </w:pPr>
          <w:r w:rsidRPr="002676B1">
            <w:rPr>
              <w:rStyle w:val="PlaceholderText"/>
            </w:rPr>
            <w:t>Choose an item.</w:t>
          </w:r>
        </w:p>
      </w:docPartBody>
    </w:docPart>
    <w:docPart>
      <w:docPartPr>
        <w:name w:val="7CC1A814E7AF4E0983232D3048D5DEE0"/>
        <w:category>
          <w:name w:val="General"/>
          <w:gallery w:val="placeholder"/>
        </w:category>
        <w:types>
          <w:type w:val="bbPlcHdr"/>
        </w:types>
        <w:behaviors>
          <w:behavior w:val="content"/>
        </w:behaviors>
        <w:guid w:val="{0602154C-C1B9-4F09-865D-584C06A711FF}"/>
      </w:docPartPr>
      <w:docPartBody>
        <w:p w:rsidR="002440DE" w:rsidRDefault="00CF222D" w:rsidP="00CF222D">
          <w:pPr>
            <w:pStyle w:val="7CC1A814E7AF4E0983232D3048D5DEE0"/>
          </w:pPr>
          <w:r w:rsidRPr="0036259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757FF"/>
    <w:rsid w:val="00085E03"/>
    <w:rsid w:val="00095726"/>
    <w:rsid w:val="000978DB"/>
    <w:rsid w:val="000C1C80"/>
    <w:rsid w:val="000D5CD7"/>
    <w:rsid w:val="000D7B92"/>
    <w:rsid w:val="00125909"/>
    <w:rsid w:val="001331C6"/>
    <w:rsid w:val="001D5638"/>
    <w:rsid w:val="002440DE"/>
    <w:rsid w:val="002918B3"/>
    <w:rsid w:val="0036495E"/>
    <w:rsid w:val="004268FA"/>
    <w:rsid w:val="004E1049"/>
    <w:rsid w:val="004E7E76"/>
    <w:rsid w:val="004F58AE"/>
    <w:rsid w:val="00536CC3"/>
    <w:rsid w:val="0058303B"/>
    <w:rsid w:val="006330FC"/>
    <w:rsid w:val="00680D79"/>
    <w:rsid w:val="006A095F"/>
    <w:rsid w:val="006F4C77"/>
    <w:rsid w:val="00712C95"/>
    <w:rsid w:val="00721FA9"/>
    <w:rsid w:val="007238A5"/>
    <w:rsid w:val="007C4877"/>
    <w:rsid w:val="007D46D0"/>
    <w:rsid w:val="007F6364"/>
    <w:rsid w:val="00954C24"/>
    <w:rsid w:val="009A5B37"/>
    <w:rsid w:val="009C1B0E"/>
    <w:rsid w:val="00A20F92"/>
    <w:rsid w:val="00A569EF"/>
    <w:rsid w:val="00AE7D93"/>
    <w:rsid w:val="00B202E5"/>
    <w:rsid w:val="00BB3CC4"/>
    <w:rsid w:val="00C05534"/>
    <w:rsid w:val="00C24E0F"/>
    <w:rsid w:val="00CF222D"/>
    <w:rsid w:val="00D5771F"/>
    <w:rsid w:val="00DB7ADD"/>
    <w:rsid w:val="00E03027"/>
    <w:rsid w:val="00E07696"/>
    <w:rsid w:val="00E16C6E"/>
    <w:rsid w:val="00E22DC0"/>
    <w:rsid w:val="00E37879"/>
    <w:rsid w:val="00E57FE9"/>
    <w:rsid w:val="00E84C98"/>
    <w:rsid w:val="00EC791A"/>
    <w:rsid w:val="00F540C2"/>
    <w:rsid w:val="00F646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F222D"/>
    <w:rPr>
      <w:color w:val="808080"/>
    </w:rPr>
  </w:style>
  <w:style w:type="paragraph" w:customStyle="1" w:styleId="6E51135E7612437D8FDD5199F557DA4B">
    <w:name w:val="6E51135E7612437D8FDD5199F557DA4B"/>
    <w:rsid w:val="00CF222D"/>
    <w:pPr>
      <w:spacing w:line="278" w:lineRule="auto"/>
    </w:pPr>
    <w:rPr>
      <w:kern w:val="2"/>
      <w:sz w:val="24"/>
      <w:szCs w:val="24"/>
      <w:lang w:val="en-US" w:eastAsia="en-US"/>
      <w14:ligatures w14:val="standardContextual"/>
    </w:rPr>
  </w:style>
  <w:style w:type="paragraph" w:customStyle="1" w:styleId="7CC1A814E7AF4E0983232D3048D5DEE0">
    <w:name w:val="7CC1A814E7AF4E0983232D3048D5DEE0"/>
    <w:rsid w:val="00CF222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1" ma:contentTypeDescription="Create a new document." ma:contentTypeScope="" ma:versionID="b138f24ed254b36515dabd141477536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aa50fcdf7962b52f6be60f3c6d4d577"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63AD2E66-C57E-4BC6-A7A2-8547DDF4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D9BD35-BCA8-4248-B360-06DE1BECE243}">
  <ds:schemaRefs>
    <ds:schemaRef ds:uri="http://schemas.microsoft.com/sharepoint/v3/contenttype/forms"/>
  </ds:schemaRefs>
</ds:datastoreItem>
</file>

<file path=customXml/itemProps4.xml><?xml version="1.0" encoding="utf-8"?>
<ds:datastoreItem xmlns:ds="http://schemas.openxmlformats.org/officeDocument/2006/customXml" ds:itemID="{06B4522C-B1FC-4261-8951-58CEFFD8F04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999</Words>
  <Characters>5697</Characters>
  <Application>Microsoft Office Word</Application>
  <DocSecurity>0</DocSecurity>
  <Lines>47</Lines>
  <Paragraphs>13</Paragraphs>
  <ScaleCrop>false</ScaleCrop>
  <Company>VĮ Registrų centras</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277</cp:revision>
  <dcterms:created xsi:type="dcterms:W3CDTF">2025-05-22T13:11:00Z</dcterms:created>
  <dcterms:modified xsi:type="dcterms:W3CDTF">2025-05-23T11:02:00Z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